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right"/>
        <w:rPr/>
      </w:pPr>
      <w:r>
        <w:rPr/>
      </w:r>
    </w:p>
    <w:tbl>
      <w:tblPr>
        <w:tblStyle w:val="af6"/>
        <w:tblW w:w="9376" w:type="dxa"/>
        <w:jc w:val="left"/>
        <w:tblInd w:w="-93" w:type="dxa"/>
        <w:tblCellMar>
          <w:top w:w="55" w:type="dxa"/>
          <w:left w:w="5" w:type="dxa"/>
          <w:bottom w:w="55" w:type="dxa"/>
          <w:right w:w="55" w:type="dxa"/>
        </w:tblCellMar>
        <w:tblLook w:val="04a0" w:noVBand="1" w:noHBand="0" w:lastColumn="0" w:firstColumn="1" w:lastRow="0" w:firstRow="1"/>
      </w:tblPr>
      <w:tblGrid>
        <w:gridCol w:w="4688"/>
        <w:gridCol w:w="4687"/>
      </w:tblGrid>
      <w:tr>
        <w:trPr>
          <w:trHeight w:val="2379" w:hRule="atLeast"/>
        </w:trPr>
        <w:tc>
          <w:tcPr>
            <w:tcW w:w="4688" w:type="dxa"/>
            <w:tcBorders>
              <w:right w:val="nil"/>
              <w:insideV w:val="nil"/>
            </w:tcBorders>
            <w:shd w:fill="auto" w:val="clear"/>
            <w:tcMar>
              <w:left w:w="5" w:type="dxa"/>
            </w:tcMar>
          </w:tcPr>
          <w:p>
            <w:pPr>
              <w:pStyle w:val="Normal"/>
              <w:widowControl w:val="false"/>
              <w:ind w:firstLine="284"/>
              <w:jc w:val="both"/>
              <w:rPr/>
            </w:pPr>
            <w:r>
              <w:rPr/>
              <w:t xml:space="preserve">Осы Жарғы Қазақстан Республикасының заңнамасына сәйкес әзірленді және «Академиялық адалдық лигасы» жоғары оқу орындарының қауымдастығы» </w:t>
            </w:r>
            <w:bookmarkStart w:id="0" w:name="result_box1"/>
            <w:bookmarkEnd w:id="0"/>
            <w:r>
              <w:rPr>
                <w:rFonts w:ascii="Times new roman" w:hAnsi="Times new roman"/>
                <w:color w:val="000000"/>
                <w:lang w:val="kk-KZ"/>
              </w:rPr>
              <w:t>заңды тұлғалардың бірлестіктері</w:t>
            </w:r>
            <w:r>
              <w:rPr/>
              <w:t xml:space="preserve"> (бұдан әрі мәтін бойынша – Қауымдастық) қызмет етуінің құқықтық негіздерін айқындайды. </w:t>
            </w:r>
          </w:p>
        </w:tc>
        <w:tc>
          <w:tcPr>
            <w:tcW w:w="4687" w:type="dxa"/>
            <w:tcBorders/>
            <w:shd w:fill="auto" w:val="clear"/>
            <w:tcMar>
              <w:left w:w="5" w:type="dxa"/>
            </w:tcMar>
          </w:tcPr>
          <w:p>
            <w:pPr>
              <w:pStyle w:val="Normal"/>
              <w:widowControl w:val="false"/>
              <w:ind w:firstLine="284"/>
              <w:jc w:val="both"/>
              <w:rPr/>
            </w:pPr>
            <w:r>
              <w:rPr/>
              <w:t>Настоящий Устав разработан в соответствии с законодательством Республики Казахстан и определяет правовые основы функционирования объединения юридических лиц  «Ассоциация высших учебных заведений «Лига Академической честности» (далее по тексту - Ассоциация).</w:t>
            </w:r>
          </w:p>
          <w:p>
            <w:pPr>
              <w:pStyle w:val="Normal"/>
              <w:widowControl w:val="false"/>
              <w:ind w:firstLine="284"/>
              <w:jc w:val="both"/>
              <w:rPr/>
            </w:pPr>
            <w:r>
              <w:rPr/>
            </w:r>
          </w:p>
        </w:tc>
      </w:tr>
      <w:tr>
        <w:trPr>
          <w:trHeight w:val="9679" w:hRule="atLeast"/>
        </w:trPr>
        <w:tc>
          <w:tcPr>
            <w:tcW w:w="4688" w:type="dxa"/>
            <w:tcBorders>
              <w:top w:val="single" w:sz="4" w:space="0" w:color="000001"/>
              <w:left w:val="single" w:sz="4" w:space="0" w:color="000001"/>
              <w:bottom w:val="single" w:sz="4" w:space="0" w:color="000001"/>
              <w:right w:val="nil"/>
              <w:insideH w:val="single" w:sz="4" w:space="0" w:color="000001"/>
              <w:insideV w:val="nil"/>
            </w:tcBorders>
            <w:shd w:fill="auto" w:val="clear"/>
            <w:tcMar>
              <w:left w:w="5" w:type="dxa"/>
            </w:tcMar>
          </w:tcPr>
          <w:p>
            <w:pPr>
              <w:pStyle w:val="Normal"/>
              <w:widowControl w:val="false"/>
              <w:ind w:firstLine="284"/>
              <w:jc w:val="center"/>
              <w:rPr/>
            </w:pPr>
            <w:r>
              <w:rPr>
                <w:b/>
              </w:rPr>
              <w:t>Бірінші бөлім.</w:t>
            </w:r>
          </w:p>
          <w:p>
            <w:pPr>
              <w:pStyle w:val="7"/>
              <w:keepLines w:val="false"/>
              <w:widowControl w:val="false"/>
              <w:spacing w:before="0" w:after="0"/>
              <w:ind w:firstLine="284"/>
              <w:jc w:val="center"/>
              <w:rPr/>
            </w:pPr>
            <w:r>
              <w:rPr>
                <w:rFonts w:cs="Times New Roman" w:ascii="Times New Roman" w:hAnsi="Times New Roman"/>
                <w:b/>
                <w:i w:val="false"/>
                <w:color w:val="00000A"/>
              </w:rPr>
              <w:t>Жалпы ережелер</w:t>
            </w:r>
          </w:p>
          <w:p>
            <w:pPr>
              <w:pStyle w:val="2"/>
              <w:widowControl w:val="false"/>
              <w:ind w:firstLine="284"/>
              <w:jc w:val="center"/>
              <w:rPr>
                <w:color w:val="00000A"/>
              </w:rPr>
            </w:pPr>
            <w:r>
              <w:rPr>
                <w:color w:val="00000A"/>
              </w:rPr>
            </w:r>
          </w:p>
          <w:p>
            <w:pPr>
              <w:pStyle w:val="2"/>
              <w:widowControl w:val="false"/>
              <w:ind w:firstLine="284"/>
              <w:jc w:val="center"/>
              <w:rPr/>
            </w:pPr>
            <w:r>
              <w:rPr>
                <w:color w:val="00000A"/>
              </w:rPr>
              <w:t xml:space="preserve">1-БАП. ЗАҢДЫ МӘРТЕБЕСІ  </w:t>
            </w:r>
          </w:p>
          <w:p>
            <w:pPr>
              <w:pStyle w:val="Normal"/>
              <w:widowControl w:val="false"/>
              <w:ind w:firstLine="284"/>
              <w:jc w:val="both"/>
              <w:rPr/>
            </w:pPr>
            <w:r>
              <w:rPr/>
            </w:r>
          </w:p>
          <w:p>
            <w:pPr>
              <w:pStyle w:val="Normal"/>
              <w:widowControl w:val="false"/>
              <w:ind w:firstLine="284"/>
              <w:jc w:val="both"/>
              <w:rPr/>
            </w:pPr>
            <w:r>
              <w:rPr/>
              <w:t xml:space="preserve">1.1. Қауымдастық Құрылтайшылардың Жалпы жиналысымен (2018 жылғы 28 тамыздағы № 1-хаттама) құрылған, өз қызметінде Қазақстан Республикасының Конституциясын, Қазақстан Республикасының Азаматтық кодексін, </w:t>
            </w:r>
            <w:r>
              <w:rPr>
                <w:rStyle w:val="S0"/>
                <w:rFonts w:eastAsia="" w:eastAsiaTheme="majorEastAsia"/>
                <w:color w:val="00000A"/>
              </w:rPr>
              <w:t xml:space="preserve">«Коммерциялық емес ұйымдар туралы» Қазақстан Республикасының  16.01.2001 ж. </w:t>
            </w:r>
            <w:r>
              <w:rPr>
                <w:rStyle w:val="S0"/>
                <w:rFonts w:eastAsia="" w:eastAsiaTheme="majorEastAsia"/>
                <w:bCs/>
                <w:color w:val="00000A"/>
              </w:rPr>
              <w:t xml:space="preserve">№ 142 Заңын (бұдан әрі </w:t>
            </w:r>
            <w:r>
              <w:rPr>
                <w:rStyle w:val="S0"/>
                <w:rFonts w:eastAsia="" w:eastAsiaTheme="majorEastAsia"/>
                <w:color w:val="00000A"/>
              </w:rPr>
              <w:t>–</w:t>
            </w:r>
            <w:r>
              <w:rPr>
                <w:rStyle w:val="S0"/>
                <w:rFonts w:eastAsia="" w:eastAsiaTheme="majorEastAsia"/>
                <w:bCs/>
                <w:color w:val="00000A"/>
              </w:rPr>
              <w:t xml:space="preserve"> Заң), «Білім туралы» Қазақстан Республикасының  </w:t>
            </w:r>
            <w:r>
              <w:rPr>
                <w:rStyle w:val="S0"/>
                <w:rFonts w:eastAsia="" w:eastAsiaTheme="majorEastAsia"/>
                <w:bCs/>
                <w:color w:val="00000A"/>
                <w:sz w:val="24"/>
                <w:szCs w:val="24"/>
              </w:rPr>
              <w:t>27.07.2007 ж. № 319-</w:t>
            </w:r>
            <w:r>
              <w:rPr>
                <w:rStyle w:val="S1"/>
                <w:rFonts w:eastAsia="" w:eastAsiaTheme="majorEastAsia"/>
                <w:b w:val="false"/>
                <w:color w:val="00000A"/>
                <w:sz w:val="24"/>
                <w:szCs w:val="24"/>
              </w:rPr>
              <w:t>III Заңын, Қазақстан Республикасының өзге де нормативтік құқықтық актілерін, осы Жарғыны басшылыққа алады.</w:t>
            </w:r>
          </w:p>
          <w:p>
            <w:pPr>
              <w:pStyle w:val="Normal"/>
              <w:widowControl w:val="false"/>
              <w:ind w:firstLine="284"/>
              <w:jc w:val="both"/>
              <w:rPr/>
            </w:pPr>
            <w:r>
              <w:rPr/>
            </w:r>
          </w:p>
          <w:p>
            <w:pPr>
              <w:pStyle w:val="Normal"/>
              <w:widowControl w:val="false"/>
              <w:ind w:firstLine="284"/>
              <w:jc w:val="both"/>
              <w:rPr/>
            </w:pPr>
            <w:r>
              <w:rPr/>
              <w:t>1.2. Қауымдастықтың атауы:</w:t>
            </w:r>
          </w:p>
          <w:p>
            <w:pPr>
              <w:pStyle w:val="Normal"/>
              <w:widowControl w:val="false"/>
              <w:ind w:firstLine="284"/>
              <w:jc w:val="both"/>
              <w:rPr>
                <w:highlight w:val="yellow"/>
              </w:rPr>
            </w:pPr>
            <w:r>
              <w:rPr>
                <w:b/>
              </w:rPr>
              <w:t>қазақ тілінде:</w:t>
            </w:r>
          </w:p>
          <w:p>
            <w:pPr>
              <w:pStyle w:val="Normal"/>
              <w:widowControl w:val="false"/>
              <w:tabs>
                <w:tab w:val="left" w:pos="0" w:leader="none"/>
              </w:tabs>
              <w:bidi w:val="0"/>
              <w:ind w:left="0" w:right="0" w:firstLine="737"/>
              <w:jc w:val="both"/>
              <w:rPr/>
            </w:pPr>
            <w:r>
              <w:rPr>
                <w:b/>
              </w:rPr>
              <w:t>-</w:t>
            </w:r>
            <w:r>
              <w:rPr>
                <w:b w:val="false"/>
                <w:bCs w:val="false"/>
              </w:rPr>
              <w:t> толық атауы:</w:t>
            </w:r>
            <w:r>
              <w:rPr>
                <w:rFonts w:ascii="Times new roman" w:hAnsi="Times new roman"/>
                <w:color w:val="000000"/>
                <w:lang w:val="kk-KZ"/>
              </w:rPr>
              <w:t xml:space="preserve"> </w:t>
            </w:r>
            <w:r>
              <w:rPr>
                <w:rFonts w:ascii="Times New Roman;serif" w:hAnsi="Times New Roman;serif"/>
                <w:color w:val="000000"/>
              </w:rPr>
              <w:t xml:space="preserve">«Жоғары оқу орындарының қауымдастығы «Академиялық адалдық лигасы» </w:t>
            </w:r>
            <w:bookmarkStart w:id="1" w:name="result_box5"/>
            <w:bookmarkStart w:id="2" w:name="__DdeLink__3089_2138972750"/>
            <w:bookmarkEnd w:id="1"/>
            <w:bookmarkEnd w:id="2"/>
            <w:r>
              <w:rPr>
                <w:rFonts w:ascii="Times new roman" w:hAnsi="Times new roman"/>
                <w:color w:val="000000"/>
                <w:lang w:val="kk-KZ"/>
              </w:rPr>
              <w:t>заңды тұлғалардың бірлестіктері</w:t>
            </w:r>
            <w:r>
              <w:rPr>
                <w:rFonts w:ascii="Times New Roman;serif" w:hAnsi="Times New Roman;serif"/>
                <w:color w:val="000000"/>
              </w:rPr>
              <w:t>;</w:t>
            </w:r>
          </w:p>
          <w:p>
            <w:pPr>
              <w:pStyle w:val="Normal"/>
              <w:widowControl w:val="false"/>
              <w:tabs>
                <w:tab w:val="left" w:pos="0" w:leader="none"/>
              </w:tabs>
              <w:bidi w:val="0"/>
              <w:ind w:left="0" w:right="0" w:firstLine="737"/>
              <w:jc w:val="both"/>
              <w:rPr>
                <w:highlight w:val="yellow"/>
              </w:rPr>
            </w:pPr>
            <w:r>
              <w:rPr>
                <w:rFonts w:ascii="Times New Roman;serif" w:hAnsi="Times New Roman;serif"/>
                <w:color w:val="000000"/>
              </w:rPr>
              <w:t>- қысқартылған атауы</w:t>
            </w:r>
            <w:r>
              <w:rPr/>
              <w:t xml:space="preserve">: </w:t>
            </w:r>
            <w:r>
              <w:rPr>
                <w:rFonts w:ascii="Times New Roman;serif" w:hAnsi="Times New Roman;serif"/>
                <w:color w:val="000000"/>
              </w:rPr>
              <w:t>«Академиялық адалдық лигасы»</w:t>
            </w:r>
            <w:r>
              <w:rPr/>
              <w:t>.</w:t>
            </w:r>
          </w:p>
          <w:p>
            <w:pPr>
              <w:pStyle w:val="Normal"/>
              <w:widowControl w:val="false"/>
              <w:tabs>
                <w:tab w:val="left" w:pos="460" w:leader="none"/>
              </w:tabs>
              <w:ind w:firstLine="284"/>
              <w:jc w:val="both"/>
              <w:rPr>
                <w:highlight w:val="yellow"/>
              </w:rPr>
            </w:pPr>
            <w:r>
              <w:rPr>
                <w:b/>
              </w:rPr>
              <w:t xml:space="preserve">орыс тілінде: </w:t>
            </w:r>
          </w:p>
          <w:p>
            <w:pPr>
              <w:pStyle w:val="Normal"/>
              <w:widowControl w:val="false"/>
              <w:tabs>
                <w:tab w:val="left" w:pos="460" w:leader="none"/>
              </w:tabs>
              <w:bidi w:val="0"/>
              <w:ind w:left="0" w:right="0" w:firstLine="680"/>
              <w:jc w:val="both"/>
              <w:rPr/>
            </w:pPr>
            <w:r>
              <w:rPr>
                <w:b/>
              </w:rPr>
              <w:t>- </w:t>
            </w:r>
            <w:r>
              <w:rPr>
                <w:b w:val="false"/>
                <w:bCs w:val="false"/>
              </w:rPr>
              <w:t>толық атауы</w:t>
            </w:r>
            <w:r>
              <w:rPr/>
              <w:t>: объединение юридических лиц «Ассоциация высших учебных заведений «Лига академической честности»;</w:t>
            </w:r>
          </w:p>
          <w:p>
            <w:pPr>
              <w:pStyle w:val="Normal"/>
              <w:widowControl w:val="false"/>
              <w:tabs>
                <w:tab w:val="left" w:pos="460" w:leader="none"/>
              </w:tabs>
              <w:bidi w:val="0"/>
              <w:ind w:left="0" w:right="0" w:firstLine="680"/>
              <w:jc w:val="both"/>
              <w:rPr>
                <w:highlight w:val="yellow"/>
              </w:rPr>
            </w:pPr>
            <w:r>
              <w:rPr/>
              <w:t>- қысқартылған атауы: «Лига академической честности».</w:t>
            </w:r>
          </w:p>
          <w:p>
            <w:pPr>
              <w:pStyle w:val="Normal"/>
              <w:widowControl w:val="false"/>
              <w:tabs>
                <w:tab w:val="left" w:pos="460" w:leader="none"/>
              </w:tabs>
              <w:ind w:firstLine="284"/>
              <w:jc w:val="both"/>
              <w:rPr>
                <w:highlight w:val="yellow"/>
              </w:rPr>
            </w:pPr>
            <w:r>
              <w:rPr>
                <w:b/>
              </w:rPr>
              <w:t xml:space="preserve">ағылшын тілінде: </w:t>
            </w:r>
          </w:p>
          <w:p>
            <w:pPr>
              <w:pStyle w:val="Normal"/>
              <w:widowControl w:val="false"/>
              <w:tabs>
                <w:tab w:val="left" w:pos="460" w:leader="none"/>
              </w:tabs>
              <w:bidi w:val="0"/>
              <w:ind w:left="0" w:right="0" w:firstLine="680"/>
              <w:jc w:val="both"/>
              <w:rPr/>
            </w:pPr>
            <w:r>
              <w:rPr>
                <w:b/>
              </w:rPr>
              <w:t>- </w:t>
            </w:r>
            <w:r>
              <w:rPr>
                <w:b w:val="false"/>
                <w:bCs w:val="false"/>
              </w:rPr>
              <w:t>толық атауы</w:t>
            </w:r>
            <w:r>
              <w:rPr>
                <w:lang w:val="en-US"/>
              </w:rPr>
              <w:t xml:space="preserve">: </w:t>
            </w:r>
            <w:r>
              <w:rPr>
                <w:rFonts w:ascii="Times New Roman;serif" w:hAnsi="Times New Roman;serif"/>
                <w:color w:val="000000"/>
                <w:lang w:val="en-US"/>
              </w:rPr>
              <w:t>association of legal entities «Association of Higher Educational Institutions «Academic Integrity League»</w:t>
            </w:r>
            <w:r>
              <w:rPr>
                <w:lang w:val="en-US"/>
              </w:rPr>
              <w:t>;</w:t>
            </w:r>
          </w:p>
          <w:p>
            <w:pPr>
              <w:pStyle w:val="Normal"/>
              <w:widowControl w:val="false"/>
              <w:tabs>
                <w:tab w:val="left" w:pos="460" w:leader="none"/>
              </w:tabs>
              <w:bidi w:val="0"/>
              <w:ind w:left="0" w:right="0" w:firstLine="680"/>
              <w:jc w:val="both"/>
              <w:rPr/>
            </w:pPr>
            <w:r>
              <w:rPr>
                <w:lang w:val="en-US"/>
              </w:rPr>
              <w:t xml:space="preserve">- қысқартылған атауы: </w:t>
            </w:r>
            <w:r>
              <w:rPr>
                <w:rFonts w:ascii="Times New Roman;serif" w:hAnsi="Times New Roman;serif"/>
                <w:color w:val="000000"/>
                <w:lang w:val="en-US"/>
              </w:rPr>
              <w:t>«Academic Integrity League»</w:t>
            </w:r>
            <w:r>
              <w:rPr>
                <w:lang w:val="en-US"/>
              </w:rPr>
              <w:t>.</w:t>
            </w:r>
          </w:p>
          <w:p>
            <w:pPr>
              <w:pStyle w:val="Normal"/>
              <w:widowControl w:val="false"/>
              <w:ind w:firstLine="284"/>
              <w:jc w:val="both"/>
              <w:rPr/>
            </w:pPr>
            <w:r>
              <w:rPr/>
              <w:t>1.3. Қауымдастықтың Атқарушы органының орналасқан жері: Қазақстан Республикасы, 010000, Астана қаласы, Есіл ауданы, Қорғалжын тас жолы, 8, 614-кеңсе.</w:t>
            </w:r>
          </w:p>
          <w:p>
            <w:pPr>
              <w:pStyle w:val="Normal"/>
              <w:widowControl w:val="false"/>
              <w:ind w:firstLine="284"/>
              <w:jc w:val="both"/>
              <w:rPr/>
            </w:pPr>
            <w:r>
              <w:rPr/>
              <w:t xml:space="preserve">1.4. Мемлекеттік органдармен, мекемелермен және өзге үшінші тұлғалармен іскерлік хат алмасуды жүзеге асыру кезінде мынадай атауы қолданылады: </w:t>
            </w:r>
          </w:p>
          <w:p>
            <w:pPr>
              <w:pStyle w:val="ListParagraph"/>
              <w:widowControl w:val="false"/>
              <w:numPr>
                <w:ilvl w:val="0"/>
                <w:numId w:val="1"/>
              </w:numPr>
              <w:tabs>
                <w:tab w:val="left" w:pos="602" w:leader="none"/>
              </w:tabs>
              <w:ind w:left="1038" w:hanging="631"/>
              <w:jc w:val="both"/>
              <w:rPr/>
            </w:pPr>
            <w:r>
              <w:rPr/>
              <w:t>қазақ тілінде:</w:t>
            </w:r>
          </w:p>
          <w:p>
            <w:pPr>
              <w:pStyle w:val="ListParagraph"/>
              <w:widowControl w:val="false"/>
              <w:tabs>
                <w:tab w:val="left" w:pos="602" w:leader="none"/>
              </w:tabs>
              <w:jc w:val="both"/>
              <w:rPr/>
            </w:pPr>
            <w:r>
              <w:rPr>
                <w:rFonts w:ascii="Times New Roman;serif" w:hAnsi="Times New Roman;serif"/>
                <w:color w:val="000000"/>
              </w:rPr>
              <w:t xml:space="preserve">«Академиялық адалдық лигасы» </w:t>
            </w:r>
            <w:bookmarkStart w:id="3" w:name="result_box7"/>
            <w:bookmarkEnd w:id="3"/>
            <w:r>
              <w:rPr>
                <w:rFonts w:ascii="Times new roman" w:hAnsi="Times new roman"/>
                <w:color w:val="000000"/>
                <w:lang w:val="kk-KZ"/>
              </w:rPr>
              <w:t>заңды тұлғалардың бірлестіктері</w:t>
            </w:r>
            <w:r>
              <w:rPr/>
              <w:t>;</w:t>
            </w:r>
          </w:p>
          <w:p>
            <w:pPr>
              <w:pStyle w:val="ListParagraph"/>
              <w:widowControl w:val="false"/>
              <w:numPr>
                <w:ilvl w:val="0"/>
                <w:numId w:val="1"/>
              </w:numPr>
              <w:tabs>
                <w:tab w:val="left" w:pos="602" w:leader="none"/>
              </w:tabs>
              <w:ind w:left="0" w:firstLine="284"/>
              <w:jc w:val="both"/>
              <w:rPr/>
            </w:pPr>
            <w:r>
              <w:rPr/>
              <w:t>орыс тілінде:</w:t>
            </w:r>
          </w:p>
          <w:p>
            <w:pPr>
              <w:pStyle w:val="ListParagraph"/>
              <w:widowControl w:val="false"/>
              <w:tabs>
                <w:tab w:val="left" w:pos="602" w:leader="none"/>
              </w:tabs>
              <w:jc w:val="both"/>
              <w:rPr/>
            </w:pPr>
            <w:r>
              <w:rPr/>
              <w:t>объединение юридических лиц «Лига академической честности»;</w:t>
            </w:r>
          </w:p>
          <w:p>
            <w:pPr>
              <w:pStyle w:val="ListParagraph"/>
              <w:widowControl w:val="false"/>
              <w:numPr>
                <w:ilvl w:val="0"/>
                <w:numId w:val="1"/>
              </w:numPr>
              <w:tabs>
                <w:tab w:val="left" w:pos="602" w:leader="none"/>
              </w:tabs>
              <w:ind w:left="0" w:firstLine="284"/>
              <w:jc w:val="both"/>
              <w:rPr/>
            </w:pPr>
            <w:r>
              <w:rPr/>
              <w:t>ағылшын тілінде:</w:t>
            </w:r>
          </w:p>
          <w:p>
            <w:pPr>
              <w:pStyle w:val="ListParagraph"/>
              <w:widowControl w:val="false"/>
              <w:tabs>
                <w:tab w:val="left" w:pos="602" w:leader="none"/>
              </w:tabs>
              <w:ind w:left="691" w:hanging="0"/>
              <w:jc w:val="both"/>
              <w:rPr/>
            </w:pPr>
            <w:r>
              <w:rPr>
                <w:rFonts w:ascii="Times New Roman;serif" w:hAnsi="Times New Roman;serif"/>
                <w:color w:val="000000"/>
                <w:lang w:val="en-US"/>
              </w:rPr>
              <w:t>association of legal entities «Academic Integrity League»</w:t>
            </w:r>
            <w:r>
              <w:rPr/>
              <w:t>.</w:t>
            </w:r>
          </w:p>
          <w:p>
            <w:pPr>
              <w:pStyle w:val="Normal"/>
              <w:widowControl w:val="false"/>
              <w:ind w:firstLine="284"/>
              <w:jc w:val="both"/>
              <w:rPr/>
            </w:pPr>
            <w:r>
              <w:rPr/>
              <w:t>1.5. Заңды тұлғалар – Қазақстан Республикасының заңнамасында белгіленген тәртіппен тіркелген, жоғары және (немесе) жоғары оқу орнынан кейінгі білім беру ұйымдары Қауымдастықтың құрылтайшылары болып табылады.</w:t>
            </w:r>
          </w:p>
          <w:p>
            <w:pPr>
              <w:pStyle w:val="Normal"/>
              <w:widowControl w:val="false"/>
              <w:ind w:firstLine="284"/>
              <w:jc w:val="both"/>
              <w:rPr/>
            </w:pPr>
            <w:r>
              <w:rPr/>
              <w:t xml:space="preserve">1.6. Қауымдастық коммерциялық емес ұйым болып табылады, ол заңды тұлғаның барлық құқықтарымен Қауымдастық нысанында заңды тұлғалардың бірлестігін білдіреді. Қауымдастық мемлекеттік тіркелген сәттен бастап тиісті заңды тұлғаның құқықтарын иеленеді. </w:t>
            </w:r>
          </w:p>
          <w:p>
            <w:pPr>
              <w:pStyle w:val="Normal"/>
              <w:widowControl w:val="false"/>
              <w:ind w:firstLine="284"/>
              <w:jc w:val="both"/>
              <w:rPr/>
            </w:pPr>
            <w:r>
              <w:rPr/>
              <w:t xml:space="preserve">1.7. Қауымдастықтың қаржы және өндірістік қызметі шаруашылық дербестік негізінде жүзеге асырылады. </w:t>
            </w:r>
          </w:p>
          <w:p>
            <w:pPr>
              <w:pStyle w:val="Normal"/>
              <w:widowControl w:val="false"/>
              <w:ind w:firstLine="284"/>
              <w:jc w:val="both"/>
              <w:rPr/>
            </w:pPr>
            <w:r>
              <w:rPr/>
              <w:t xml:space="preserve">1.8. Қауымдастықтың өз мүшелерінің (құрылтайшыларының) мүлкінен оқшауланған мүлкі бар және Қазақстан Республикасының заңдарында өзгеше көзделмесе, олардың міндеттемелері бойынша жауап бермейді. </w:t>
            </w:r>
          </w:p>
          <w:p>
            <w:pPr>
              <w:pStyle w:val="Normal"/>
              <w:widowControl w:val="false"/>
              <w:ind w:firstLine="284"/>
              <w:jc w:val="both"/>
              <w:rPr/>
            </w:pPr>
            <w:r>
              <w:rPr/>
              <w:t xml:space="preserve">Қауымдастық өзінің міндеттемелері бойынша өз мүлкі шегінде жауап береді.  </w:t>
            </w:r>
          </w:p>
          <w:p>
            <w:pPr>
              <w:pStyle w:val="Normal"/>
              <w:widowControl w:val="false"/>
              <w:ind w:firstLine="284"/>
              <w:jc w:val="both"/>
              <w:rPr/>
            </w:pPr>
            <w:bookmarkStart w:id="4" w:name="SUB302001"/>
            <w:bookmarkEnd w:id="4"/>
            <w:r>
              <w:rPr/>
              <w:t xml:space="preserve">1.9. Қауымдастықтың мүшелері (құрылтайшылары) оның міндеттемелері бойынша, егер Қазақстан Республикасының заңдарында өзгеше белгіленбесе, қауымдастықтың құрылтай құжаттарында көзделген тәртіппен және мөлшерде ортақ жауаптылықта болады. </w:t>
            </w:r>
          </w:p>
          <w:p>
            <w:pPr>
              <w:pStyle w:val="Normal"/>
              <w:widowControl w:val="false"/>
              <w:tabs>
                <w:tab w:val="left" w:pos="794" w:leader="none"/>
              </w:tabs>
              <w:ind w:firstLine="284"/>
              <w:jc w:val="both"/>
              <w:rPr/>
            </w:pPr>
            <w:r>
              <w:rPr/>
              <w:t xml:space="preserve">1.10. Қауымдастықтың дербес балансы, қазақ, орыс және ағылшын тілдерінде толық фирмалық атауы көрсетілген мөрі, банк шоттары, оның ішінде валюталық шоты бар. </w:t>
            </w:r>
          </w:p>
          <w:p>
            <w:pPr>
              <w:pStyle w:val="Normal"/>
              <w:widowControl w:val="false"/>
              <w:tabs>
                <w:tab w:val="left" w:pos="794" w:leader="none"/>
              </w:tabs>
              <w:ind w:firstLine="284"/>
              <w:jc w:val="both"/>
              <w:rPr/>
            </w:pPr>
            <w:r>
              <w:rPr/>
              <w:t xml:space="preserve">1.11. Қауымдастықтың өз тауарлық белгісі мен рәміздері бар, олардың үлгілері құрылтайшылардың Жалпы жиналысымен бекітіледі және белгіленген тәртіппен тіркеледі, сондай-ақ қазақ, орыс және ағылшын тілдеріндегі мөртабаны, фирмалық бланкілері және көрнекі сәйкестендірудің басқа құралдары бар. </w:t>
            </w:r>
          </w:p>
          <w:p>
            <w:pPr>
              <w:pStyle w:val="Normal"/>
              <w:widowControl w:val="false"/>
              <w:tabs>
                <w:tab w:val="left" w:pos="794" w:leader="none"/>
              </w:tabs>
              <w:ind w:firstLine="284"/>
              <w:jc w:val="both"/>
              <w:rPr/>
            </w:pPr>
            <w:r>
              <w:rPr/>
              <w:t xml:space="preserve">1.12. Қауымдастық Қазақстан Республикасының заңнамасында белгіленген тәртіппен заңды тұлғалардың жарғылық капиталдарына қатысуға құқылы. </w:t>
            </w:r>
          </w:p>
          <w:p>
            <w:pPr>
              <w:pStyle w:val="Normal"/>
              <w:widowControl w:val="false"/>
              <w:tabs>
                <w:tab w:val="left" w:pos="794" w:leader="none"/>
              </w:tabs>
              <w:ind w:firstLine="284"/>
              <w:jc w:val="both"/>
              <w:rPr/>
            </w:pPr>
            <w:r>
              <w:rPr/>
              <w:t xml:space="preserve">1.13. Қазақстан Республикасының заңнамалық актілерінде көзделген тәртіппен Қауымдастық оның орналасуынан тыс жерде, заңды тұлғалар болып табылмайтын және олар туралы Ереже негізінде Қауымдастықтың атынан және тапсырмасы бойынша әрекет ететін филиалдарды (өкілдіктерді) құруға құқылы. </w:t>
            </w:r>
          </w:p>
          <w:p>
            <w:pPr>
              <w:pStyle w:val="Normal"/>
              <w:widowControl w:val="false"/>
              <w:tabs>
                <w:tab w:val="left" w:pos="794" w:leader="none"/>
              </w:tabs>
              <w:ind w:firstLine="284"/>
              <w:jc w:val="both"/>
              <w:rPr/>
            </w:pPr>
            <w:r>
              <w:rPr/>
              <w:t xml:space="preserve">1.14. Қауымдастықтың ресми тілдері қазақ және орыс тілдері болып табылады. Жұмыс тілдері қазақ, орыс және ағылшын тілдері болып табылады. </w:t>
            </w:r>
          </w:p>
          <w:p>
            <w:pPr>
              <w:pStyle w:val="Normal"/>
              <w:widowControl w:val="false"/>
              <w:tabs>
                <w:tab w:val="left" w:pos="794" w:leader="none"/>
              </w:tabs>
              <w:ind w:firstLine="284"/>
              <w:jc w:val="both"/>
              <w:rPr/>
            </w:pPr>
            <w:r>
              <w:rPr/>
              <w:t xml:space="preserve">1.15. Құрылтай шарты және осы Жарғы Қауымдастықтың құрылтай құжаттары болып табылады, олар Қауымдастықтың барлық құрылымдық бөлімшелердің қызметіне таралады. </w:t>
            </w:r>
          </w:p>
          <w:p>
            <w:pPr>
              <w:pStyle w:val="Normal"/>
              <w:widowControl w:val="false"/>
              <w:tabs>
                <w:tab w:val="left" w:pos="794" w:leader="none"/>
              </w:tabs>
              <w:ind w:firstLine="284"/>
              <w:jc w:val="both"/>
              <w:rPr/>
            </w:pPr>
            <w:r>
              <w:rPr/>
              <w:t xml:space="preserve">1.16. Барлық мүдделі тұлғалар Қазақстан Республикасының заңнамасында белгіленген тәртіппен осы Жарғымен танысуға құқылы. </w:t>
            </w:r>
          </w:p>
          <w:p>
            <w:pPr>
              <w:pStyle w:val="Normal"/>
              <w:widowControl w:val="false"/>
              <w:tabs>
                <w:tab w:val="left" w:pos="794" w:leader="none"/>
              </w:tabs>
              <w:ind w:firstLine="284"/>
              <w:jc w:val="both"/>
              <w:rPr/>
            </w:pPr>
            <w:r>
              <w:rPr/>
              <w:t xml:space="preserve">1.17. Қауымдастық қызметінің мерзімі шектелмеген. </w:t>
            </w:r>
          </w:p>
        </w:tc>
        <w:tc>
          <w:tcPr>
            <w:tcW w:w="4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widowControl w:val="false"/>
              <w:ind w:firstLine="284"/>
              <w:jc w:val="center"/>
              <w:rPr>
                <w:b/>
                <w:b/>
              </w:rPr>
            </w:pPr>
            <w:r>
              <w:rPr>
                <w:b/>
              </w:rPr>
              <w:t>Первый раздел.</w:t>
            </w:r>
          </w:p>
          <w:p>
            <w:pPr>
              <w:pStyle w:val="7"/>
              <w:keepLines w:val="false"/>
              <w:widowControl w:val="false"/>
              <w:spacing w:before="0" w:after="0"/>
              <w:ind w:firstLine="284"/>
              <w:jc w:val="center"/>
              <w:rPr>
                <w:rFonts w:ascii="Times New Roman" w:hAnsi="Times New Roman" w:cs="Times New Roman"/>
                <w:b/>
                <w:b/>
                <w:i w:val="false"/>
                <w:i w:val="false"/>
                <w:color w:val="00000A"/>
              </w:rPr>
            </w:pPr>
            <w:r>
              <w:rPr>
                <w:rFonts w:cs="Times New Roman" w:ascii="Times New Roman" w:hAnsi="Times New Roman"/>
                <w:b/>
                <w:i w:val="false"/>
                <w:color w:val="00000A"/>
              </w:rPr>
              <w:t>Общие положения</w:t>
            </w:r>
          </w:p>
          <w:p>
            <w:pPr>
              <w:pStyle w:val="2"/>
              <w:widowControl w:val="false"/>
              <w:ind w:firstLine="284"/>
              <w:jc w:val="center"/>
              <w:rPr>
                <w:color w:val="00000A"/>
              </w:rPr>
            </w:pPr>
            <w:r>
              <w:rPr>
                <w:color w:val="00000A"/>
              </w:rPr>
            </w:r>
          </w:p>
          <w:p>
            <w:pPr>
              <w:pStyle w:val="2"/>
              <w:widowControl w:val="false"/>
              <w:ind w:firstLine="284"/>
              <w:jc w:val="center"/>
              <w:rPr/>
            </w:pPr>
            <w:r>
              <w:rPr>
                <w:color w:val="00000A"/>
              </w:rPr>
              <w:t xml:space="preserve">СТАТЬЯ 1. ЮРИДИЧЕСКИЙ СТАТУС </w:t>
            </w:r>
          </w:p>
          <w:p>
            <w:pPr>
              <w:pStyle w:val="Normal"/>
              <w:widowControl w:val="false"/>
              <w:ind w:firstLine="284"/>
              <w:jc w:val="both"/>
              <w:rPr/>
            </w:pPr>
            <w:r>
              <w:rPr/>
            </w:r>
          </w:p>
          <w:p>
            <w:pPr>
              <w:pStyle w:val="Normal"/>
              <w:widowControl w:val="false"/>
              <w:ind w:firstLine="284"/>
              <w:jc w:val="both"/>
              <w:rPr/>
            </w:pPr>
            <w:r>
              <w:rPr/>
              <w:t xml:space="preserve">1.1. Ассоциация образована Общим собранием учредителей (протокол №1 от «28» августа 2018 года), </w:t>
            </w:r>
            <w:r>
              <w:rPr>
                <w:rStyle w:val="S0"/>
                <w:rFonts w:eastAsia="" w:eastAsiaTheme="majorEastAsia"/>
                <w:color w:val="00000A"/>
              </w:rPr>
              <w:t xml:space="preserve">в своей деятельности руководствуется </w:t>
            </w:r>
            <w:r>
              <w:rPr/>
              <w:t xml:space="preserve">Конституцией Республики Казахстан, Гражданским кодексом Республики Казахстан, </w:t>
            </w:r>
            <w:r>
              <w:rPr>
                <w:rStyle w:val="Style9"/>
                <w:bCs/>
                <w:color w:val="00000A"/>
                <w:u w:val="none"/>
              </w:rPr>
              <w:t>Законом</w:t>
            </w:r>
            <w:r>
              <w:rPr>
                <w:rStyle w:val="S0"/>
                <w:rFonts w:eastAsia="" w:eastAsiaTheme="majorEastAsia"/>
                <w:color w:val="00000A"/>
              </w:rPr>
              <w:t xml:space="preserve"> Республики Казахстан </w:t>
            </w:r>
            <w:r>
              <w:rPr/>
              <w:t xml:space="preserve">от 16.01.2001 г. </w:t>
            </w:r>
            <w:r>
              <w:rPr>
                <w:bCs/>
              </w:rPr>
              <w:t>№ 142</w:t>
            </w:r>
            <w:r>
              <w:rPr>
                <w:rStyle w:val="S1"/>
                <w:rFonts w:eastAsia="" w:eastAsiaTheme="majorEastAsia"/>
                <w:b w:val="false"/>
                <w:color w:val="00000A"/>
              </w:rPr>
              <w:t xml:space="preserve"> </w:t>
            </w:r>
            <w:r>
              <w:rPr>
                <w:rStyle w:val="S0"/>
                <w:rFonts w:eastAsia="" w:eastAsiaTheme="majorEastAsia"/>
                <w:color w:val="00000A"/>
              </w:rPr>
              <w:t xml:space="preserve">«О некоммерческих организациях» (далее - Закон), </w:t>
            </w:r>
            <w:r>
              <w:rPr/>
              <w:t xml:space="preserve">Законом Республики Казахстан от 27.07.2007 г. № 319 - </w:t>
            </w:r>
            <w:r>
              <w:rPr>
                <w:rStyle w:val="S1"/>
                <w:rFonts w:eastAsia="" w:eastAsiaTheme="majorEastAsia"/>
                <w:b w:val="false"/>
                <w:color w:val="00000A"/>
              </w:rPr>
              <w:t xml:space="preserve">III </w:t>
            </w:r>
            <w:r>
              <w:rPr/>
              <w:t xml:space="preserve">«Об образовании», </w:t>
            </w:r>
            <w:r>
              <w:rPr>
                <w:rStyle w:val="S0"/>
                <w:rFonts w:eastAsia="" w:eastAsiaTheme="majorEastAsia"/>
                <w:color w:val="00000A"/>
              </w:rPr>
              <w:t>иными нормативными правовыми актами Республики Казахстан, а также настоящим Уставом.</w:t>
            </w:r>
          </w:p>
          <w:p>
            <w:pPr>
              <w:pStyle w:val="Normal"/>
              <w:widowControl w:val="false"/>
              <w:ind w:firstLine="284"/>
              <w:jc w:val="both"/>
              <w:rPr/>
            </w:pPr>
            <w:r>
              <w:rPr/>
            </w:r>
          </w:p>
          <w:p>
            <w:pPr>
              <w:pStyle w:val="Normal"/>
              <w:widowControl w:val="false"/>
              <w:ind w:firstLine="284"/>
              <w:jc w:val="both"/>
              <w:rPr/>
            </w:pPr>
            <w:r>
              <w:rPr/>
              <w:t>1.2. Наименование Ассоциации:</w:t>
            </w:r>
          </w:p>
          <w:p>
            <w:pPr>
              <w:pStyle w:val="Normal"/>
              <w:widowControl w:val="false"/>
              <w:ind w:firstLine="284"/>
              <w:jc w:val="both"/>
              <w:rPr>
                <w:highlight w:val="yellow"/>
              </w:rPr>
            </w:pPr>
            <w:r>
              <w:rPr>
                <w:b/>
              </w:rPr>
              <w:t>на государственном языке:</w:t>
            </w:r>
          </w:p>
          <w:p>
            <w:pPr>
              <w:pStyle w:val="Normal"/>
              <w:widowControl w:val="false"/>
              <w:ind w:firstLine="284"/>
              <w:jc w:val="both"/>
              <w:rPr/>
            </w:pPr>
            <w:r>
              <w:rPr>
                <w:b/>
              </w:rPr>
              <w:t>- </w:t>
            </w:r>
            <w:r>
              <w:rPr/>
              <w:t>полное наименование:</w:t>
            </w:r>
            <w:r>
              <w:rPr>
                <w:rFonts w:ascii="Times new roman" w:hAnsi="Times new roman"/>
                <w:color w:val="000000"/>
              </w:rPr>
              <w:t xml:space="preserve"> «Жоғары оқу орындарының</w:t>
            </w:r>
            <w:r>
              <w:rPr>
                <w:rFonts w:ascii="Times New Roman;serif" w:hAnsi="Times New Roman;serif"/>
                <w:color w:val="000000"/>
              </w:rPr>
              <w:t xml:space="preserve"> қауымдастығы «Академиялық адалдық лигасы» </w:t>
            </w:r>
            <w:bookmarkStart w:id="5" w:name="result_box4"/>
            <w:bookmarkEnd w:id="5"/>
            <w:r>
              <w:rPr>
                <w:rFonts w:ascii="Times new roman" w:hAnsi="Times new roman"/>
                <w:color w:val="000000"/>
                <w:lang w:val="kk-KZ"/>
              </w:rPr>
              <w:t>заңды тұлғалардың бірлестіктері</w:t>
            </w:r>
            <w:r>
              <w:rPr>
                <w:rFonts w:ascii="Times New Roman;serif" w:hAnsi="Times New Roman;serif"/>
                <w:color w:val="000000"/>
              </w:rPr>
              <w:t>;</w:t>
            </w:r>
          </w:p>
          <w:p>
            <w:pPr>
              <w:pStyle w:val="Normal"/>
              <w:widowControl w:val="false"/>
              <w:ind w:firstLine="284"/>
              <w:jc w:val="both"/>
              <w:rPr>
                <w:highlight w:val="yellow"/>
              </w:rPr>
            </w:pPr>
            <w:r>
              <w:rPr>
                <w:rFonts w:ascii="Times New Roman;serif" w:hAnsi="Times New Roman;serif"/>
                <w:color w:val="000000"/>
              </w:rPr>
              <w:t>- с</w:t>
            </w:r>
            <w:r>
              <w:rPr/>
              <w:t xml:space="preserve">окращенное: </w:t>
            </w:r>
            <w:r>
              <w:rPr>
                <w:rFonts w:ascii="Times New Roman;serif" w:hAnsi="Times New Roman;serif"/>
                <w:color w:val="000000"/>
              </w:rPr>
              <w:t>«Академиялық адалдық лигасы»</w:t>
            </w:r>
            <w:r>
              <w:rPr/>
              <w:t>.</w:t>
            </w:r>
          </w:p>
          <w:p>
            <w:pPr>
              <w:pStyle w:val="Normal"/>
              <w:widowControl w:val="false"/>
              <w:tabs>
                <w:tab w:val="left" w:pos="460" w:leader="none"/>
              </w:tabs>
              <w:ind w:firstLine="284"/>
              <w:jc w:val="both"/>
              <w:rPr>
                <w:highlight w:val="yellow"/>
              </w:rPr>
            </w:pPr>
            <w:r>
              <w:rPr>
                <w:b/>
              </w:rPr>
              <w:t>на русском языке:</w:t>
            </w:r>
          </w:p>
          <w:p>
            <w:pPr>
              <w:pStyle w:val="Normal"/>
              <w:widowControl w:val="false"/>
              <w:tabs>
                <w:tab w:val="left" w:pos="460" w:leader="none"/>
              </w:tabs>
              <w:ind w:firstLine="284"/>
              <w:jc w:val="both"/>
              <w:rPr/>
            </w:pPr>
            <w:r>
              <w:rPr>
                <w:b/>
              </w:rPr>
              <w:t>- </w:t>
            </w:r>
            <w:r>
              <w:rPr/>
              <w:t>полное наименование: объединение юридических лиц «Ассоциация высших учебных заведений «Лига академической честности»;</w:t>
            </w:r>
          </w:p>
          <w:p>
            <w:pPr>
              <w:pStyle w:val="Normal"/>
              <w:widowControl w:val="false"/>
              <w:tabs>
                <w:tab w:val="left" w:pos="460" w:leader="none"/>
              </w:tabs>
              <w:ind w:firstLine="284"/>
              <w:jc w:val="both"/>
              <w:rPr>
                <w:highlight w:val="yellow"/>
              </w:rPr>
            </w:pPr>
            <w:r>
              <w:rPr/>
              <w:t>- сокращенное: «Лига академической честности».</w:t>
            </w:r>
          </w:p>
          <w:p>
            <w:pPr>
              <w:pStyle w:val="Normal"/>
              <w:widowControl w:val="false"/>
              <w:tabs>
                <w:tab w:val="left" w:pos="460" w:leader="none"/>
              </w:tabs>
              <w:ind w:firstLine="284"/>
              <w:jc w:val="both"/>
              <w:rPr>
                <w:highlight w:val="yellow"/>
              </w:rPr>
            </w:pPr>
            <w:r>
              <w:rPr>
                <w:b/>
              </w:rPr>
              <w:t>на английском языке:</w:t>
            </w:r>
          </w:p>
          <w:p>
            <w:pPr>
              <w:pStyle w:val="Normal"/>
              <w:widowControl w:val="false"/>
              <w:tabs>
                <w:tab w:val="left" w:pos="460" w:leader="none"/>
              </w:tabs>
              <w:ind w:firstLine="284"/>
              <w:jc w:val="both"/>
              <w:rPr/>
            </w:pPr>
            <w:r>
              <w:rPr>
                <w:b/>
              </w:rPr>
              <w:t>- </w:t>
            </w:r>
            <w:r>
              <w:rPr/>
              <w:t>полное</w:t>
            </w:r>
            <w:r>
              <w:rPr>
                <w:lang w:val="en-US"/>
              </w:rPr>
              <w:t xml:space="preserve"> </w:t>
            </w:r>
            <w:r>
              <w:rPr/>
              <w:t>наименование</w:t>
            </w:r>
            <w:r>
              <w:rPr>
                <w:lang w:val="en-US"/>
              </w:rPr>
              <w:t xml:space="preserve">: </w:t>
            </w:r>
            <w:bookmarkStart w:id="6" w:name="result_box2"/>
            <w:bookmarkEnd w:id="6"/>
            <w:r>
              <w:rPr>
                <w:rFonts w:ascii="Times New Roman;serif" w:hAnsi="Times New Roman;serif"/>
                <w:color w:val="000000"/>
                <w:lang w:val="en-US"/>
              </w:rPr>
              <w:t>association of legal entities «Association of Higher Educational Institutions «Academic Integrity League»</w:t>
            </w:r>
            <w:r>
              <w:rPr>
                <w:lang w:val="en-US"/>
              </w:rPr>
              <w:t>;</w:t>
            </w:r>
          </w:p>
          <w:p>
            <w:pPr>
              <w:pStyle w:val="Normal"/>
              <w:widowControl w:val="false"/>
              <w:tabs>
                <w:tab w:val="left" w:pos="460" w:leader="none"/>
              </w:tabs>
              <w:ind w:firstLine="284"/>
              <w:jc w:val="both"/>
              <w:rPr/>
            </w:pPr>
            <w:r>
              <w:rPr>
                <w:lang w:val="en-US"/>
              </w:rPr>
              <w:t>- </w:t>
            </w:r>
            <w:r>
              <w:rPr/>
              <w:t>сокращенное</w:t>
            </w:r>
            <w:r>
              <w:rPr>
                <w:lang w:val="en-US"/>
              </w:rPr>
              <w:t xml:space="preserve">: </w:t>
            </w:r>
            <w:r>
              <w:rPr>
                <w:rFonts w:ascii="Times New Roman;serif" w:hAnsi="Times New Roman;serif"/>
                <w:color w:val="000000"/>
                <w:lang w:val="en-US"/>
              </w:rPr>
              <w:t>«Academic Integrity League»</w:t>
            </w:r>
            <w:r>
              <w:rPr>
                <w:lang w:val="en-US"/>
              </w:rPr>
              <w:t>.</w:t>
            </w:r>
          </w:p>
          <w:p>
            <w:pPr>
              <w:pStyle w:val="Normal"/>
              <w:widowControl w:val="false"/>
              <w:ind w:firstLine="284"/>
              <w:jc w:val="both"/>
              <w:rPr/>
            </w:pPr>
            <w:r>
              <w:rPr/>
              <w:t>1.3. Местонахождение Исполнительного органа Ассоциации: Республика Казахстан, 010000, город Астана, район Есиль, шоссе Қорғалжын, 8, офис 614.</w:t>
            </w:r>
          </w:p>
          <w:p>
            <w:pPr>
              <w:pStyle w:val="Normal"/>
              <w:widowControl w:val="false"/>
              <w:ind w:firstLine="284"/>
              <w:jc w:val="both"/>
              <w:rPr/>
            </w:pPr>
            <w:r>
              <w:rPr/>
              <w:t>1.4. При осуществлении деловой переписки с государственными органами, учреждениями и иными третьими лицами применяется следующее наименование:</w:t>
            </w:r>
          </w:p>
          <w:p>
            <w:pPr>
              <w:pStyle w:val="Normal"/>
              <w:widowControl w:val="false"/>
              <w:ind w:firstLine="284"/>
              <w:jc w:val="both"/>
              <w:rPr/>
            </w:pPr>
            <w:r>
              <w:rPr/>
              <w:t>- на государственном языке:</w:t>
            </w:r>
            <w:r>
              <w:rPr>
                <w:rFonts w:ascii="Times new roman" w:hAnsi="Times new roman"/>
                <w:color w:val="000000"/>
                <w:lang w:val="kk-KZ"/>
              </w:rPr>
              <w:t xml:space="preserve"> </w:t>
            </w:r>
            <w:r>
              <w:rPr>
                <w:rFonts w:ascii="Times New Roman;serif" w:hAnsi="Times New Roman;serif"/>
                <w:color w:val="000000"/>
              </w:rPr>
              <w:t xml:space="preserve">«Академиялық адалдық лигасы» </w:t>
            </w:r>
            <w:bookmarkStart w:id="7" w:name="result_box6"/>
            <w:bookmarkEnd w:id="7"/>
            <w:r>
              <w:rPr>
                <w:rFonts w:ascii="Times new roman" w:hAnsi="Times new roman"/>
                <w:color w:val="000000"/>
                <w:lang w:val="kk-KZ"/>
              </w:rPr>
              <w:t>заңды тұлғалардың бірлестіктері</w:t>
            </w:r>
            <w:r>
              <w:rPr/>
              <w:t>;</w:t>
            </w:r>
          </w:p>
          <w:p>
            <w:pPr>
              <w:pStyle w:val="Normal"/>
              <w:widowControl w:val="false"/>
              <w:ind w:firstLine="284"/>
              <w:jc w:val="both"/>
              <w:rPr/>
            </w:pPr>
            <w:r>
              <w:rPr/>
              <w:t>- на русском языке: объединение юридических лиц «Лига академической честности»;</w:t>
            </w:r>
          </w:p>
          <w:p>
            <w:pPr>
              <w:pStyle w:val="Normal"/>
              <w:widowControl w:val="false"/>
              <w:ind w:firstLine="284"/>
              <w:jc w:val="both"/>
              <w:rPr>
                <w:highlight w:val="yellow"/>
              </w:rPr>
            </w:pPr>
            <w:r>
              <w:rPr/>
              <w:t xml:space="preserve">- на английском языке: </w:t>
            </w:r>
            <w:r>
              <w:rPr>
                <w:rFonts w:ascii="Times New Roman;serif" w:hAnsi="Times New Roman;serif"/>
                <w:color w:val="000000"/>
                <w:lang w:val="en-US"/>
              </w:rPr>
              <w:t>association of legal entities «Academic Integrity League»</w:t>
            </w:r>
            <w:r>
              <w:rPr/>
              <w:t>.</w:t>
            </w:r>
          </w:p>
          <w:p>
            <w:pPr>
              <w:pStyle w:val="Normal"/>
              <w:widowControl w:val="false"/>
              <w:ind w:firstLine="284"/>
              <w:jc w:val="both"/>
              <w:rPr/>
            </w:pPr>
            <w:r>
              <w:rPr/>
              <w:t>1.5. Учредителями Ассоциации являются юридические лица - организации высшего и (или) послевузовского образования, зарегистрированные в установленном законодательством Республики Казахстан порядке.</w:t>
            </w:r>
          </w:p>
          <w:p>
            <w:pPr>
              <w:pStyle w:val="Normal"/>
              <w:widowControl w:val="false"/>
              <w:ind w:firstLine="284"/>
              <w:jc w:val="both"/>
              <w:rPr/>
            </w:pPr>
            <w:r>
              <w:rPr/>
              <w:t>1.6. Ассоциация является некоммерческой организацией, представляющей собой объединение юридических лиц в форме ассоциации со всеми правами юридического лица. Ассоциация приобретает права соответствующего юридического лица с момента ее государственной регистрации.</w:t>
            </w:r>
          </w:p>
          <w:p>
            <w:pPr>
              <w:pStyle w:val="Normal"/>
              <w:widowControl w:val="false"/>
              <w:ind w:firstLine="284"/>
              <w:jc w:val="both"/>
              <w:rPr/>
            </w:pPr>
            <w:r>
              <w:rPr/>
              <w:t>1.7. Финансовая и производственная деятельность Ассоциации осуществляется на основе хозяйственной самостоятельности.</w:t>
            </w:r>
          </w:p>
          <w:p>
            <w:pPr>
              <w:pStyle w:val="Normal"/>
              <w:widowControl w:val="false"/>
              <w:ind w:firstLine="284"/>
              <w:jc w:val="both"/>
              <w:rPr/>
            </w:pPr>
            <w:r>
              <w:rPr/>
              <w:t>1.8. Ассоциация обладает имуществом, обособленным от имущества своих членов (учредителей), и не отвечает по их обязательствам, если иное не предусмотрено законами Республики Казахстан.</w:t>
            </w:r>
          </w:p>
          <w:p>
            <w:pPr>
              <w:pStyle w:val="Normal"/>
              <w:widowControl w:val="false"/>
              <w:ind w:firstLine="284"/>
              <w:jc w:val="both"/>
              <w:rPr/>
            </w:pPr>
            <w:r>
              <w:rPr/>
              <w:t>Ассоциация несет ответственность по своим обязательствам в пределах своего имущества.</w:t>
            </w:r>
          </w:p>
          <w:p>
            <w:pPr>
              <w:pStyle w:val="Normal"/>
              <w:widowControl w:val="false"/>
              <w:ind w:firstLine="284"/>
              <w:jc w:val="both"/>
              <w:rPr/>
            </w:pPr>
            <w:bookmarkStart w:id="8" w:name="SUB30200"/>
            <w:bookmarkEnd w:id="8"/>
            <w:r>
              <w:rPr/>
              <w:t xml:space="preserve">1.9. Члены (учредители) ассоциации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 </w:t>
            </w:r>
          </w:p>
          <w:p>
            <w:pPr>
              <w:pStyle w:val="Normal"/>
              <w:widowControl w:val="false"/>
              <w:tabs>
                <w:tab w:val="left" w:pos="794" w:leader="none"/>
              </w:tabs>
              <w:ind w:firstLine="284"/>
              <w:jc w:val="both"/>
              <w:rPr/>
            </w:pPr>
            <w:r>
              <w:rPr/>
              <w:t>1.10. Ассоциация имеет самостоятельный баланс, печать с указанием полного фирменного наименования на государственном, русском и английском языках, банковские счета, в том числе валютный.</w:t>
            </w:r>
          </w:p>
          <w:p>
            <w:pPr>
              <w:pStyle w:val="Normal"/>
              <w:widowControl w:val="false"/>
              <w:tabs>
                <w:tab w:val="left" w:pos="794" w:leader="none"/>
              </w:tabs>
              <w:ind w:firstLine="284"/>
              <w:jc w:val="both"/>
              <w:rPr/>
            </w:pPr>
            <w:r>
              <w:rPr/>
              <w:t>1.11. Ассоциация имеет свой товарный знак и символику, образцы, которых утверждаются Общим собранием учредителей и регистрируются в установленном порядке, а также штампы на государственном, русском, английском языках, фирменные бланки и другие средства визуальной идентификации.</w:t>
            </w:r>
          </w:p>
          <w:p>
            <w:pPr>
              <w:pStyle w:val="Normal"/>
              <w:widowControl w:val="false"/>
              <w:tabs>
                <w:tab w:val="left" w:pos="794" w:leader="none"/>
              </w:tabs>
              <w:ind w:firstLine="284"/>
              <w:jc w:val="both"/>
              <w:rPr/>
            </w:pPr>
            <w:r>
              <w:rPr/>
              <w:t>1.12. </w:t>
            </w:r>
            <w:r>
              <w:rPr>
                <w:rStyle w:val="S0"/>
                <w:rFonts w:eastAsia="" w:eastAsiaTheme="majorEastAsia"/>
              </w:rPr>
              <w:t>Ассоциация</w:t>
            </w:r>
            <w:r>
              <w:rPr>
                <w:rStyle w:val="S0"/>
                <w:rFonts w:eastAsia="" w:eastAsiaTheme="majorEastAsia"/>
                <w:color w:val="00000A"/>
              </w:rPr>
              <w:t xml:space="preserve"> вправе в порядке, установленном законодательством Республики Казахстан, участвовать в Уставных капиталах юридических лиц.</w:t>
            </w:r>
          </w:p>
          <w:p>
            <w:pPr>
              <w:pStyle w:val="Normal"/>
              <w:widowControl w:val="false"/>
              <w:tabs>
                <w:tab w:val="left" w:pos="794" w:leader="none"/>
              </w:tabs>
              <w:ind w:firstLine="284"/>
              <w:jc w:val="both"/>
              <w:rPr/>
            </w:pPr>
            <w:r>
              <w:rPr/>
              <w:t>1.13. </w:t>
            </w:r>
            <w:r>
              <w:rPr>
                <w:rStyle w:val="S0"/>
                <w:rFonts w:eastAsia="" w:eastAsiaTheme="majorEastAsia"/>
                <w:color w:val="00000A"/>
              </w:rPr>
              <w:t>В порядке, предусмотренном законодательными актами Республики Казахстан, Ассоциация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Ассоциации на основании Положения о них.</w:t>
            </w:r>
          </w:p>
          <w:p>
            <w:pPr>
              <w:pStyle w:val="Normal"/>
              <w:widowControl w:val="false"/>
              <w:tabs>
                <w:tab w:val="left" w:pos="794" w:leader="none"/>
              </w:tabs>
              <w:ind w:firstLine="284"/>
              <w:jc w:val="both"/>
              <w:rPr/>
            </w:pPr>
            <w:r>
              <w:rPr/>
              <w:t>1.14. Официальными языками Ассоциации являются государственный, русский. Рабочими языками являются государственный, русский и английский.</w:t>
            </w:r>
          </w:p>
          <w:p>
            <w:pPr>
              <w:pStyle w:val="Normal"/>
              <w:widowControl w:val="false"/>
              <w:tabs>
                <w:tab w:val="left" w:pos="794" w:leader="none"/>
              </w:tabs>
              <w:ind w:firstLine="284"/>
              <w:jc w:val="both"/>
              <w:rPr/>
            </w:pPr>
            <w:r>
              <w:rPr/>
              <w:t>1.15. Учредительным документом Ассоциации является учредительный договор и настоящий Устав, которые распространяются на деятельность всех структурных подразделений Ассоциации.</w:t>
            </w:r>
          </w:p>
          <w:p>
            <w:pPr>
              <w:pStyle w:val="Normal"/>
              <w:widowControl w:val="false"/>
              <w:tabs>
                <w:tab w:val="left" w:pos="794" w:leader="none"/>
              </w:tabs>
              <w:ind w:firstLine="284"/>
              <w:jc w:val="both"/>
              <w:rPr/>
            </w:pPr>
            <w:r>
              <w:rPr/>
              <w:t>1.16. Все заинтересованные лица вправе ознакомиться с настоящим Уставом в порядке, установленном законодательством Республики Казахстан.</w:t>
            </w:r>
          </w:p>
          <w:p>
            <w:pPr>
              <w:pStyle w:val="Normal"/>
              <w:widowControl w:val="false"/>
              <w:tabs>
                <w:tab w:val="left" w:pos="794" w:leader="none"/>
              </w:tabs>
              <w:ind w:firstLine="284"/>
              <w:jc w:val="both"/>
              <w:rPr>
                <w:lang w:val="pl-PL"/>
              </w:rPr>
            </w:pPr>
            <w:r>
              <w:rPr/>
              <w:t>1.17. Срок деятельности Ассоциации не ограничен.</w:t>
            </w:r>
          </w:p>
        </w:tc>
      </w:tr>
      <w:tr>
        <w:trPr>
          <w:trHeight w:val="115" w:hRule="atLeast"/>
        </w:trPr>
        <w:tc>
          <w:tcPr>
            <w:tcW w:w="4688" w:type="dxa"/>
            <w:tcBorders>
              <w:top w:val="nil"/>
              <w:left w:val="single" w:sz="4" w:space="0" w:color="000001"/>
              <w:bottom w:val="single" w:sz="4" w:space="0" w:color="000001"/>
              <w:right w:val="nil"/>
              <w:insideH w:val="single" w:sz="4" w:space="0" w:color="000001"/>
              <w:insideV w:val="nil"/>
            </w:tcBorders>
            <w:shd w:fill="auto" w:val="clear"/>
            <w:tcMar>
              <w:left w:w="5" w:type="dxa"/>
            </w:tcMar>
          </w:tcPr>
          <w:p>
            <w:pPr>
              <w:pStyle w:val="2"/>
              <w:widowControl w:val="false"/>
              <w:spacing w:lineRule="auto" w:line="240"/>
              <w:ind w:firstLine="284"/>
              <w:jc w:val="center"/>
              <w:rPr/>
            </w:pPr>
            <w:r>
              <w:rPr>
                <w:color w:val="00000A"/>
              </w:rPr>
              <w:t>2-БАП. АКАДЕМИЯЛЫҚ АДАЛДЫҚ ПРИНЦИПТЕРІ</w:t>
            </w:r>
          </w:p>
          <w:p>
            <w:pPr>
              <w:pStyle w:val="Normal"/>
              <w:widowControl w:val="false"/>
              <w:spacing w:lineRule="auto" w:line="240"/>
              <w:ind w:firstLine="284"/>
              <w:jc w:val="both"/>
              <w:rPr/>
            </w:pPr>
            <w:r>
              <w:rPr/>
              <w:t xml:space="preserve">2.1. Қауымдастықтың негізгі мақсаты академиялық адалдық принциптерін жүзеге асыру және ілгерілету арқылы білім сапасын арттыру болып табылады. </w:t>
            </w:r>
          </w:p>
          <w:p>
            <w:pPr>
              <w:pStyle w:val="Normal"/>
              <w:widowControl w:val="false"/>
              <w:spacing w:lineRule="auto" w:line="240"/>
              <w:ind w:firstLine="284"/>
              <w:jc w:val="both"/>
              <w:rPr/>
            </w:pPr>
            <w:r>
              <w:rPr/>
              <w:t xml:space="preserve">2.2. Қауымдастық төменде көрсетілген принциптерді Қауымдастық мүшесінің академиялық адалдығының сөзсіз және базалық негізі ретінде бекітеді. Қандай түрінде орын алса да немесе артынан қандай салдарларға әкеп соқтырса да, көрсетілген принциптерді бұзуға және қалдыруға жол берілмейді және Қауымдастықтағы мүшелікке сай емес.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1-принцип. </w:t>
            </w:r>
            <w:r>
              <w:rPr>
                <w:rFonts w:eastAsia="Noto Sans CJK SC Regular"/>
                <w:b w:val="false"/>
                <w:bCs w:val="false"/>
                <w:color w:val="000000"/>
                <w:lang w:eastAsia="zh-CN" w:bidi="hi-IN"/>
              </w:rPr>
              <w:t xml:space="preserve">Академиялық адалдық Лиганың әрбір мүшесінің, оның білім беру процесінің және зерттеулерінің ең басты құндылығы болып табылады.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2-принцип. </w:t>
            </w:r>
            <w:r>
              <w:rPr>
                <w:rFonts w:eastAsia="Noto Sans CJK SC Regular"/>
                <w:b w:val="false"/>
                <w:bCs w:val="false"/>
                <w:color w:val="000000"/>
                <w:lang w:eastAsia="zh-CN" w:bidi="hi-IN"/>
              </w:rPr>
              <w:t xml:space="preserve">Лиганың әрбір мүшесі академиялық адалдықтың айқын, әділ және дәйекті стандарттарының, дәйексөз келтіру ережелерінің және мінез-құлық ережелерінің сақталуын қамтамасыз етеді.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3-принцип. </w:t>
            </w:r>
            <w:r>
              <w:rPr>
                <w:rFonts w:eastAsia="Noto Sans CJK SC Regular"/>
                <w:b w:val="false"/>
                <w:bCs w:val="false"/>
                <w:color w:val="000000"/>
                <w:lang w:eastAsia="zh-CN" w:bidi="hi-IN"/>
              </w:rPr>
              <w:t xml:space="preserve">Лиганың әрбір мүшесі академиялық және/немесе зерттеу мақсаттарына ұсынылған, олардың сипатына, мазмұны мен көлеміне қарамастан, барлық жазбаша жұмыстарын плагиатқа міндетті тексеруді қамтамасыз ету үшін жауаптылықта болады.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4-принцип. </w:t>
            </w:r>
            <w:r>
              <w:rPr>
                <w:rFonts w:eastAsia="Noto Sans CJK SC Regular"/>
                <w:b w:val="false"/>
                <w:bCs w:val="false"/>
                <w:color w:val="000000"/>
                <w:lang w:eastAsia="zh-CN" w:bidi="hi-IN"/>
              </w:rPr>
              <w:t xml:space="preserve">Лиганың әрбір мүшесі академиялық адалдық принциптері мен стандарттарын бұзғаны үшін  білім алушылардың жауапкершілігін қамтамасыз етеді.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5-принцип. </w:t>
            </w:r>
            <w:r>
              <w:rPr>
                <w:rFonts w:eastAsia="Noto Sans CJK SC Regular"/>
                <w:b w:val="false"/>
                <w:bCs w:val="false"/>
                <w:color w:val="000000"/>
                <w:lang w:eastAsia="zh-CN" w:bidi="hi-IN"/>
              </w:rPr>
              <w:t xml:space="preserve">Лиганың әрбір мүшесі оқу нәтижелерін әділ әрі дұрыс бағалаудың өз жүйесі аясында білім алушыларға қатысты жоғары талаптарды белгілейді.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6-принцип. </w:t>
            </w:r>
            <w:r>
              <w:rPr>
                <w:rFonts w:eastAsia="Noto Sans CJK SC Regular"/>
                <w:b w:val="false"/>
                <w:bCs w:val="false"/>
                <w:color w:val="000000"/>
                <w:lang w:eastAsia="zh-CN" w:bidi="hi-IN"/>
              </w:rPr>
              <w:t xml:space="preserve">Лиганың әрбір мүшесі тек үздіктерге ғана өз оқуын бітіруге мүмкіндік береді.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7-принцип. </w:t>
            </w:r>
            <w:r>
              <w:rPr>
                <w:rFonts w:eastAsia="Noto Sans CJK SC Regular"/>
                <w:b w:val="false"/>
                <w:bCs w:val="false"/>
                <w:color w:val="000000"/>
                <w:lang w:eastAsia="zh-CN" w:bidi="hi-IN"/>
              </w:rPr>
              <w:t xml:space="preserve">Лиганың әрбір мүшесі кадрларды даярлау сапасы үшін жауаптылықта болады, ол дипломмен расталған.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8-принцип. </w:t>
            </w:r>
            <w:r>
              <w:rPr>
                <w:rFonts w:eastAsia="Noto Sans CJK SC Regular"/>
                <w:b w:val="false"/>
                <w:bCs w:val="false"/>
                <w:color w:val="000000"/>
                <w:lang w:eastAsia="zh-CN" w:bidi="hi-IN"/>
              </w:rPr>
              <w:t xml:space="preserve">Лиганың әрбір мүшесі академиялық адалдық принциптері мен стандарттарын, өзара сыйластық пен әділдікті дарытатын ұстаз ретінде оқытушының биік жауаптылығын қамтамасыз етеді. </w:t>
            </w:r>
          </w:p>
          <w:p>
            <w:pPr>
              <w:pStyle w:val="Normal"/>
              <w:widowControl w:val="false"/>
              <w:spacing w:lineRule="auto" w:line="240"/>
              <w:ind w:firstLine="368"/>
              <w:jc w:val="both"/>
              <w:rPr/>
            </w:pPr>
            <w:r>
              <w:rPr>
                <w:rFonts w:eastAsia="Noto Sans CJK SC Regular"/>
                <w:b/>
                <w:color w:val="000000"/>
                <w:lang w:eastAsia="zh-CN" w:bidi="hi-IN"/>
              </w:rPr>
              <w:t>№ </w:t>
            </w:r>
            <w:r>
              <w:rPr>
                <w:rFonts w:eastAsia="Noto Sans CJK SC Regular"/>
                <w:b/>
                <w:color w:val="000000"/>
                <w:lang w:eastAsia="zh-CN" w:bidi="hi-IN"/>
              </w:rPr>
              <w:t xml:space="preserve">9-принцип. </w:t>
            </w:r>
            <w:r>
              <w:rPr>
                <w:rFonts w:eastAsia="Noto Sans CJK SC Regular"/>
                <w:b w:val="false"/>
                <w:bCs w:val="false"/>
                <w:color w:val="000000"/>
                <w:lang w:eastAsia="zh-CN" w:bidi="hi-IN"/>
              </w:rPr>
              <w:t xml:space="preserve">Лиганың әрбір мүшесі академиялық адалдықты ілгерілету және қорғау білім беру ұйымындағы барлық білім алушылар мен қызметкерлердің ортақ күштерінің нәтижесі болып табылатындығын мойындайды.  </w:t>
            </w:r>
          </w:p>
          <w:p>
            <w:pPr>
              <w:pStyle w:val="Normal"/>
              <w:widowControl w:val="false"/>
              <w:spacing w:lineRule="auto" w:line="240"/>
              <w:ind w:firstLine="368"/>
              <w:jc w:val="both"/>
              <w:rPr/>
            </w:pPr>
            <w:r>
              <w:rPr>
                <w:rFonts w:eastAsia="Noto Sans CJK SC Regular"/>
                <w:b/>
                <w:bCs/>
                <w:color w:val="000000"/>
                <w:lang w:val="kk-KZ" w:eastAsia="zh-CN" w:bidi="hi-IN"/>
              </w:rPr>
              <w:t>№ </w:t>
            </w:r>
            <w:r>
              <w:rPr>
                <w:rFonts w:eastAsia="Noto Sans CJK SC Regular"/>
                <w:b/>
                <w:bCs/>
                <w:color w:val="000000"/>
                <w:lang w:val="kk-KZ" w:eastAsia="zh-CN" w:bidi="hi-IN"/>
              </w:rPr>
              <w:t>10-принцип</w:t>
            </w:r>
            <w:r>
              <w:rPr>
                <w:rFonts w:eastAsia="Noto Sans CJK SC Regular"/>
                <w:b/>
                <w:bCs/>
                <w:color w:val="000000"/>
                <w:lang w:eastAsia="zh-CN" w:bidi="hi-IN"/>
              </w:rPr>
              <w:t xml:space="preserve">. </w:t>
            </w:r>
            <w:r>
              <w:rPr>
                <w:rFonts w:eastAsia="Noto Sans CJK SC Regular"/>
                <w:b w:val="false"/>
                <w:bCs w:val="false"/>
                <w:color w:val="000000"/>
                <w:lang w:eastAsia="zh-CN" w:bidi="hi-IN"/>
              </w:rPr>
              <w:t xml:space="preserve">Лиганың әрбір мүшесі өзіне жүктелген, оның ішінде Лига қызметінің негізгі принциптерін адал орындауға міндеттенеді. Ол Жарғы не Лига актілеріне сәйкес міндеттемелерді орындамағаны, сондай-ақ академиялық адалдық принциптері мен стандарттарын, оның ішінде Лига қызметінің негізгі принциптерін бұзғаны үшін ұйымнан шығарылуы мүмкін екенін түсінеді. </w:t>
            </w:r>
          </w:p>
        </w:tc>
        <w:tc>
          <w:tcPr>
            <w:tcW w:w="4687" w:type="dxa"/>
            <w:tcBorders>
              <w:top w:val="nil"/>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widowControl w:val="false"/>
              <w:spacing w:lineRule="auto" w:line="240"/>
              <w:ind w:firstLine="284"/>
              <w:jc w:val="center"/>
              <w:rPr/>
            </w:pPr>
            <w:r>
              <w:rPr>
                <w:b/>
              </w:rPr>
              <w:t>СТАТЬЯ 2. ПРИНЦИПЫ АКАДЕМИЧЕСКОЙ ЧЕСТНОСТИ</w:t>
            </w:r>
          </w:p>
          <w:p>
            <w:pPr>
              <w:pStyle w:val="Normal"/>
              <w:widowControl w:val="false"/>
              <w:spacing w:lineRule="auto" w:line="240"/>
              <w:ind w:firstLine="284"/>
              <w:jc w:val="both"/>
              <w:rPr/>
            </w:pPr>
            <w:r>
              <w:rPr>
                <w:b w:val="false"/>
                <w:bCs w:val="false"/>
              </w:rPr>
              <w:t>2.1. Основной целью Ассоциации является повышение качества образования путем реализации и продвижения принципов академической честности.</w:t>
            </w:r>
          </w:p>
          <w:p>
            <w:pPr>
              <w:pStyle w:val="Normal"/>
              <w:widowControl w:val="false"/>
              <w:spacing w:lineRule="auto" w:line="240"/>
              <w:ind w:firstLine="284"/>
              <w:jc w:val="both"/>
              <w:rPr>
                <w:highlight w:val="yellow"/>
              </w:rPr>
            </w:pPr>
            <w:r>
              <w:rPr>
                <w:b w:val="false"/>
                <w:bCs w:val="false"/>
              </w:rPr>
              <w:t>2.2. Ассоциация утверждает нижеуказанные принципы как безоговорочную и базовую основу академической честности члена Ассоциации. Нарушение, а также оставление указанных принципов, в чем бы оно не выражалось и каких бы последствий за собой не принесло, недопустимо и несовместимо с членством в Ассоциации.</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1. </w:t>
            </w:r>
            <w:r>
              <w:rPr>
                <w:rFonts w:cs="Arial" w:ascii="Times new roman" w:hAnsi="Times new roman"/>
                <w:color w:val="000000"/>
                <w:sz w:val="24"/>
                <w:szCs w:val="24"/>
              </w:rPr>
              <w:t>Академическая честность является ключевой ценностью каждого члена Лиги, его образовательного процесса и исследований.</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2. </w:t>
            </w:r>
            <w:r>
              <w:rPr>
                <w:rFonts w:cs="Arial" w:ascii="Times new roman" w:hAnsi="Times new roman"/>
                <w:color w:val="000000"/>
                <w:sz w:val="24"/>
                <w:szCs w:val="24"/>
              </w:rPr>
              <w:t>Каждый член Лиги обеспечивает соблюдение четких, справедливых и объективных стандартов академической честности, правил цитирования и поведения.</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3. </w:t>
            </w:r>
            <w:r>
              <w:rPr>
                <w:rFonts w:cs="Arial" w:ascii="Times new roman" w:hAnsi="Times new roman"/>
                <w:color w:val="000000"/>
                <w:sz w:val="24"/>
                <w:szCs w:val="24"/>
              </w:rPr>
              <w:t>Каждый член Лиги несет ответственность за обеспечение обязательной проверки на плагиат всех письменных работ, независимо от их характера, содержания и объема, представленных для академических и / или исследовательских целей.</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4. </w:t>
            </w:r>
            <w:r>
              <w:rPr>
                <w:rFonts w:cs="Arial" w:ascii="Times new roman" w:hAnsi="Times new roman"/>
                <w:color w:val="000000"/>
                <w:sz w:val="24"/>
                <w:szCs w:val="24"/>
              </w:rPr>
              <w:t>Каждый член Лиги обеспечивает ответственность обучающегося за нарушение им принципов и стандартов академической честности.</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5. </w:t>
            </w:r>
            <w:r>
              <w:rPr>
                <w:rFonts w:cs="Arial" w:ascii="Times new roman" w:hAnsi="Times new roman"/>
                <w:color w:val="000000"/>
                <w:sz w:val="24"/>
                <w:szCs w:val="24"/>
              </w:rPr>
              <w:t>Каждый член Лиги предъявляет повышенные требования к обучающимся в рамках своей системы справедливой и объективной оценки результатов обучения.</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6. </w:t>
            </w:r>
            <w:r>
              <w:rPr>
                <w:rFonts w:cs="Arial" w:ascii="Times new roman" w:hAnsi="Times new roman"/>
                <w:color w:val="000000"/>
                <w:sz w:val="24"/>
                <w:szCs w:val="24"/>
              </w:rPr>
              <w:t xml:space="preserve">Каждый член Лиги предоставляет лишь лучшим возможность завершить свое обучение. </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7. </w:t>
            </w:r>
            <w:r>
              <w:rPr>
                <w:rFonts w:cs="Arial" w:ascii="Times new roman" w:hAnsi="Times new roman"/>
                <w:color w:val="000000"/>
                <w:sz w:val="24"/>
                <w:szCs w:val="24"/>
              </w:rPr>
              <w:t xml:space="preserve">Каждый член Лиги несет ответственность за качество подготовки кадров, подтвержденное его дипломом. </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8. </w:t>
            </w:r>
            <w:r>
              <w:rPr>
                <w:rFonts w:cs="Arial" w:ascii="Times new roman" w:hAnsi="Times new roman"/>
                <w:color w:val="000000"/>
                <w:sz w:val="24"/>
                <w:szCs w:val="24"/>
              </w:rPr>
              <w:t xml:space="preserve">Каждый член Лиги обеспечивает высокую ответственность преподавателя как ментора, прививающего принципы и стандарты академической честности, взаимное уважение и справедливость. </w:t>
            </w:r>
          </w:p>
          <w:p>
            <w:pPr>
              <w:pStyle w:val="Normal"/>
              <w:widowControl w:val="false"/>
              <w:spacing w:lineRule="auto" w:line="240" w:before="0" w:after="0"/>
              <w:ind w:firstLine="368"/>
              <w:jc w:val="both"/>
              <w:rPr>
                <w:rFonts w:ascii="Times new roman" w:hAnsi="Times new roman"/>
                <w:sz w:val="24"/>
                <w:szCs w:val="24"/>
              </w:rPr>
            </w:pPr>
            <w:r>
              <w:rPr>
                <w:rFonts w:cs="Arial" w:ascii="Times new roman" w:hAnsi="Times new roman"/>
                <w:b/>
                <w:color w:val="000000"/>
                <w:sz w:val="24"/>
                <w:szCs w:val="24"/>
              </w:rPr>
              <w:t xml:space="preserve">Принцип № 9. </w:t>
            </w:r>
            <w:r>
              <w:rPr>
                <w:rFonts w:cs="Arial" w:ascii="Times new roman" w:hAnsi="Times new roman"/>
                <w:color w:val="000000"/>
                <w:sz w:val="24"/>
                <w:szCs w:val="24"/>
              </w:rPr>
              <w:t>Каждый член Лиги признает, что продвижение и защита академической честности являются результатом взаимных усилий всех обучающихся и сотрудников в организации образования.</w:t>
            </w:r>
          </w:p>
          <w:p>
            <w:pPr>
              <w:pStyle w:val="Normal"/>
              <w:widowControl w:val="false"/>
              <w:spacing w:lineRule="auto" w:line="240" w:before="0" w:after="0"/>
              <w:ind w:firstLine="368"/>
              <w:jc w:val="both"/>
              <w:rPr/>
            </w:pPr>
            <w:r>
              <w:rPr>
                <w:rFonts w:cs="Arial" w:ascii="Times new roman" w:hAnsi="Times new roman"/>
                <w:b/>
                <w:bCs/>
                <w:color w:val="000000"/>
                <w:sz w:val="24"/>
                <w:szCs w:val="24"/>
                <w:lang w:val="kk-KZ"/>
              </w:rPr>
              <w:t xml:space="preserve">Принцип № 10. </w:t>
            </w:r>
            <w:r>
              <w:rPr>
                <w:rFonts w:cs="Arial" w:ascii="Times new roman" w:hAnsi="Times new roman"/>
                <w:bCs/>
                <w:color w:val="000000"/>
                <w:sz w:val="24"/>
                <w:szCs w:val="24"/>
              </w:rPr>
              <w:t>К</w:t>
            </w:r>
            <w:r>
              <w:rPr>
                <w:rFonts w:cs="Arial" w:ascii="Times new roman" w:hAnsi="Times new roman"/>
                <w:color w:val="000000"/>
                <w:sz w:val="24"/>
                <w:szCs w:val="24"/>
                <w:lang w:val="kk-KZ"/>
              </w:rPr>
              <w:t>аждый член Лиги обязуется добросовестно выполнять возложенные на него обязательства, в том числе основные принципы деятельности Лиги. Он понимает, что может быть исключен из организации за нарушения невыполнение обязательств согласно Устава или актов Лиги, а также принципов и стандартов академической честности, в том числе основных принципов деятельности Лиги.</w:t>
            </w:r>
          </w:p>
        </w:tc>
      </w:tr>
      <w:tr>
        <w:trPr>
          <w:trHeight w:val="115" w:hRule="atLeast"/>
        </w:trPr>
        <w:tc>
          <w:tcPr>
            <w:tcW w:w="4688" w:type="dxa"/>
            <w:tcBorders>
              <w:top w:val="nil"/>
              <w:right w:val="nil"/>
              <w:insideV w:val="nil"/>
            </w:tcBorders>
            <w:shd w:fill="auto" w:val="clear"/>
            <w:tcMar>
              <w:top w:w="0" w:type="dxa"/>
              <w:left w:w="13" w:type="dxa"/>
              <w:bottom w:w="0" w:type="dxa"/>
              <w:right w:w="108" w:type="dxa"/>
            </w:tcMar>
          </w:tcPr>
          <w:p>
            <w:pPr>
              <w:pStyle w:val="Normal"/>
              <w:widowControl w:val="false"/>
              <w:ind w:firstLine="284"/>
              <w:jc w:val="center"/>
              <w:rPr/>
            </w:pPr>
            <w:r>
              <w:rPr>
                <w:b/>
                <w:bCs/>
                <w:color w:val="00000A"/>
              </w:rPr>
              <w:t>3-БАП. ҚАУЫМДАСТЫҚ ҚЫЗМЕТІНІҢ МАҚСАТТАРЫ,</w:t>
            </w:r>
          </w:p>
          <w:p>
            <w:pPr>
              <w:pStyle w:val="2"/>
              <w:widowControl w:val="false"/>
              <w:ind w:firstLine="284"/>
              <w:jc w:val="center"/>
              <w:rPr/>
            </w:pPr>
            <w:r>
              <w:rPr>
                <w:b/>
                <w:bCs/>
                <w:color w:val="00000A"/>
              </w:rPr>
              <w:t xml:space="preserve"> </w:t>
            </w:r>
            <w:r>
              <w:rPr>
                <w:b/>
                <w:bCs/>
                <w:color w:val="00000A"/>
              </w:rPr>
              <w:t xml:space="preserve">МІНДЕТТЕРІ МЕН ТҮРЛЕРІ </w:t>
            </w:r>
          </w:p>
          <w:p>
            <w:pPr>
              <w:pStyle w:val="Normal"/>
              <w:widowControl w:val="false"/>
              <w:ind w:firstLine="284"/>
              <w:jc w:val="both"/>
              <w:rPr/>
            </w:pPr>
            <w:r>
              <w:rPr/>
              <w:t xml:space="preserve">3.1. Қауымдастықтың негізгі мақсаты академиялық адалдық принциптерін жүзеге асыру және ілгерілету арқылы білім сапасын арттыру болып табылады. </w:t>
            </w:r>
          </w:p>
          <w:p>
            <w:pPr>
              <w:pStyle w:val="Normal"/>
              <w:widowControl w:val="false"/>
              <w:ind w:firstLine="284"/>
              <w:jc w:val="both"/>
              <w:rPr/>
            </w:pPr>
            <w:r>
              <w:rPr/>
              <w:t xml:space="preserve">3.2. Көрсетілген мақсатқа қол жеткізу үшін Қауымдастық мынадай қызмет түрлерімен (қызметтің нысанасы) айналысады: </w:t>
            </w:r>
          </w:p>
          <w:p>
            <w:pPr>
              <w:pStyle w:val="Normal"/>
              <w:widowControl w:val="false"/>
              <w:ind w:firstLine="284"/>
              <w:jc w:val="both"/>
              <w:rPr/>
            </w:pPr>
            <w:r>
              <w:rPr/>
              <w:t>1) Қазақстан Республикасының білім сапасы мәселелеріне қатысты және Қауымдастық мүшелерінің мүдделерін қозғайтын нормативтік құқықтық актілерін әзірлеу мен жетілдіруге қатысу;</w:t>
            </w:r>
          </w:p>
          <w:p>
            <w:pPr>
              <w:pStyle w:val="Normal"/>
              <w:widowControl w:val="false"/>
              <w:ind w:firstLine="284"/>
              <w:jc w:val="both"/>
              <w:rPr/>
            </w:pPr>
            <w:r>
              <w:rPr/>
              <w:t>2) ғылыми ұйымдар мен білім беру ұйымдарында академиялық адалдық принциптерін жүзеге асыруға көмектесу;</w:t>
            </w:r>
          </w:p>
          <w:p>
            <w:pPr>
              <w:pStyle w:val="Normal"/>
              <w:widowControl w:val="false"/>
              <w:ind w:firstLine="284"/>
              <w:jc w:val="both"/>
              <w:rPr/>
            </w:pPr>
            <w:r>
              <w:rPr/>
              <w:t>3) өз мүшелерінің құқықтарын, міндеттері мен мүдделерін жүзеге асыруды қамтамасыз ететін Қауымдастықтың жұмысқа қабілетті инфрақұрылымын құру;</w:t>
            </w:r>
          </w:p>
          <w:p>
            <w:pPr>
              <w:pStyle w:val="Normal"/>
              <w:widowControl w:val="false"/>
              <w:ind w:firstLine="284"/>
              <w:jc w:val="both"/>
              <w:rPr/>
            </w:pPr>
            <w:r>
              <w:rPr/>
              <w:t>4) барлық мемлекеттік органдар мен ұйымдарда Қауымдастықтың құқықтары мен мүдделерін білдіру және қорғау;</w:t>
            </w:r>
          </w:p>
          <w:p>
            <w:pPr>
              <w:pStyle w:val="Normal"/>
              <w:widowControl w:val="false"/>
              <w:ind w:firstLine="284"/>
              <w:jc w:val="both"/>
              <w:rPr/>
            </w:pPr>
            <w:r>
              <w:rPr/>
              <w:t>5) оқыту мен біліктілікті арттыруды қоса алғанда, білім беру ұйымдарының және ғылыми ұйымдардың қызметкерлері мен профессор-оқытушылық құрамы арасында академиялық адалдық принциптерін ілгерілету бойынша іс-шараларды жүзеге асыру;</w:t>
            </w:r>
          </w:p>
          <w:p>
            <w:pPr>
              <w:pStyle w:val="Normal"/>
              <w:widowControl w:val="false"/>
              <w:ind w:firstLine="284"/>
              <w:jc w:val="both"/>
              <w:rPr/>
            </w:pPr>
            <w:r>
              <w:rPr/>
              <w:t>6) мониторингті жүзеге асыру және білім беру ұйымдары мен ғылыми ұйымдар қызметінің академиялық адалдықтың стандарттарына сәйкестігіне талдау жүргізу;</w:t>
            </w:r>
          </w:p>
          <w:p>
            <w:pPr>
              <w:pStyle w:val="Normal"/>
              <w:widowControl w:val="false"/>
              <w:ind w:firstLine="284"/>
              <w:jc w:val="both"/>
              <w:rPr/>
            </w:pPr>
            <w:r>
              <w:rPr/>
              <w:t>7) олардың бастамасы бойынша немесе өзінің бастамасымен білім беру ұйымдары мен ғылыми ұйымдар қызметінің академиялық адалдық стандарттарына сәйкестігін талдау және мониторинг жүзеге асыру;</w:t>
            </w:r>
          </w:p>
          <w:p>
            <w:pPr>
              <w:pStyle w:val="Normal"/>
              <w:widowControl w:val="false"/>
              <w:ind w:firstLine="284"/>
              <w:jc w:val="both"/>
              <w:rPr/>
            </w:pPr>
            <w:r>
              <w:rPr/>
              <w:t>8) білім сапасын арттыруға және академиялық адалдықтың институционалдық дамуына бағытталған кез келген зерттеу бастамалары мен жобаларын жүзеге асыруға көмектесу;</w:t>
            </w:r>
          </w:p>
          <w:p>
            <w:pPr>
              <w:pStyle w:val="Normal"/>
              <w:widowControl w:val="false"/>
              <w:ind w:firstLine="284"/>
              <w:jc w:val="both"/>
              <w:rPr/>
            </w:pPr>
            <w:r>
              <w:rPr/>
              <w:t>9) білім сапасы және академиялық адалдық мәселелерінде ғылыми ұйымдар мен білім беру ұйымдарының арасындағы ақпараттық алмасуға көмектесу;</w:t>
            </w:r>
          </w:p>
          <w:p>
            <w:pPr>
              <w:pStyle w:val="Normal"/>
              <w:widowControl w:val="false"/>
              <w:ind w:firstLine="284"/>
              <w:jc w:val="both"/>
              <w:rPr/>
            </w:pPr>
            <w:r>
              <w:rPr/>
              <w:t>10) білім сапасы және академиялық адалдық мәселелері бойынша принциптерді, стандарттарды, әдістемелік нұсқаулықтар мен басқа да материалдарды әзірлеу мен енгізу;</w:t>
            </w:r>
          </w:p>
          <w:p>
            <w:pPr>
              <w:pStyle w:val="Normal"/>
              <w:widowControl w:val="false"/>
              <w:ind w:firstLine="284"/>
              <w:jc w:val="both"/>
              <w:rPr/>
            </w:pPr>
            <w:r>
              <w:rPr/>
              <w:t>11) Қазақстан Республикасының заңнамасында тыйым салынбаған және академиялық адалдық принциптерін жүзеге асыру мен ілгерілету арқылы білім сапасын арттыруға ықпал ететін басқа қызмет түрлерін ұйымдастыру.</w:t>
            </w:r>
          </w:p>
          <w:p>
            <w:pPr>
              <w:pStyle w:val="Normal"/>
              <w:widowControl w:val="false"/>
              <w:ind w:firstLine="284"/>
              <w:jc w:val="both"/>
              <w:rPr/>
            </w:pPr>
            <w:r>
              <w:rPr/>
              <w:t xml:space="preserve">3.3. Қауымдастық Қазақстан Республикасының қолданыстағы заңнамасына қайшы келмейтін өзге қызметті жүзеге асыруға құқылы. </w:t>
            </w:r>
          </w:p>
          <w:p>
            <w:pPr>
              <w:pStyle w:val="Normal"/>
              <w:widowControl w:val="false"/>
              <w:ind w:firstLine="284"/>
              <w:jc w:val="both"/>
              <w:rPr/>
            </w:pPr>
            <w:r>
              <w:rPr/>
              <w:t xml:space="preserve">3.4. Қауымдастық, тізілімі заңнамалық актілермен белгіленетін қызметтің жекелеген түрлерімен лицензия негізінде ғана айналыса алады. </w:t>
            </w:r>
          </w:p>
        </w:tc>
        <w:tc>
          <w:tcPr>
            <w:tcW w:w="4687" w:type="dxa"/>
            <w:tcBorders>
              <w:top w:val="nil"/>
            </w:tcBorders>
            <w:shd w:fill="auto" w:val="clear"/>
            <w:tcMar>
              <w:top w:w="0" w:type="dxa"/>
              <w:left w:w="13" w:type="dxa"/>
              <w:bottom w:w="0" w:type="dxa"/>
              <w:right w:w="108" w:type="dxa"/>
            </w:tcMar>
          </w:tcPr>
          <w:p>
            <w:pPr>
              <w:pStyle w:val="2"/>
              <w:widowControl w:val="false"/>
              <w:ind w:firstLine="284"/>
              <w:jc w:val="center"/>
              <w:rPr/>
            </w:pPr>
            <w:r>
              <w:rPr>
                <w:color w:val="00000A"/>
              </w:rPr>
              <w:t>СТАТЬЯ 3. ЦЕЛИ, ЗАДАЧИ И ВИДЫ ДЕЯТЕЛЬНОСТИ АССОЦИАЦИИ</w:t>
            </w:r>
          </w:p>
          <w:p>
            <w:pPr>
              <w:pStyle w:val="2"/>
              <w:widowControl w:val="false"/>
              <w:ind w:firstLine="284"/>
              <w:jc w:val="center"/>
              <w:rPr>
                <w:color w:val="00000A"/>
              </w:rPr>
            </w:pPr>
            <w:r>
              <w:rPr>
                <w:color w:val="00000A"/>
              </w:rPr>
            </w:r>
          </w:p>
          <w:p>
            <w:pPr>
              <w:pStyle w:val="Normal"/>
              <w:widowControl w:val="false"/>
              <w:ind w:firstLine="284"/>
              <w:jc w:val="both"/>
              <w:rPr/>
            </w:pPr>
            <w:r>
              <w:rPr/>
              <w:t>3.1. Основной целью Ассоциации является повышение качества образования путем реализации и продвижения принципов академической честности.</w:t>
            </w:r>
          </w:p>
          <w:p>
            <w:pPr>
              <w:pStyle w:val="Normal"/>
              <w:widowControl w:val="false"/>
              <w:ind w:firstLine="284"/>
              <w:jc w:val="both"/>
              <w:rPr/>
            </w:pPr>
            <w:r>
              <w:rPr/>
              <w:t>3.2. Для достижения указанной цели Ассоциация занимается следующими видами деятельности (предмет деятельности):</w:t>
            </w:r>
          </w:p>
          <w:p>
            <w:pPr>
              <w:pStyle w:val="Normal"/>
              <w:widowControl w:val="false"/>
              <w:ind w:firstLine="284"/>
              <w:jc w:val="both"/>
              <w:rPr/>
            </w:pPr>
            <w:r>
              <w:rPr/>
              <w:t>1) участие в разработке и совершенствовании нормативных правовых актов Республики Казахстан, касающихся вопросов качества образования и затрагивающих интересы членов Ассоциации;</w:t>
            </w:r>
          </w:p>
          <w:p>
            <w:pPr>
              <w:pStyle w:val="Normal"/>
              <w:widowControl w:val="false"/>
              <w:ind w:firstLine="284"/>
              <w:jc w:val="both"/>
              <w:rPr/>
            </w:pPr>
            <w:r>
              <w:rPr/>
              <w:t>2) содействие реализации принципов академической честности в научных организациях и организациях образования;</w:t>
            </w:r>
          </w:p>
          <w:p>
            <w:pPr>
              <w:pStyle w:val="Normal"/>
              <w:widowControl w:val="false"/>
              <w:ind w:firstLine="284"/>
              <w:jc w:val="both"/>
              <w:rPr/>
            </w:pPr>
            <w:r>
              <w:rPr/>
              <w:t>3) создание работоспособной инфраструктуры Ассоциации, обеспечивающей реализацию прав, обязанностей и интересов ее членов;</w:t>
            </w:r>
          </w:p>
          <w:p>
            <w:pPr>
              <w:pStyle w:val="Normal"/>
              <w:widowControl w:val="false"/>
              <w:ind w:firstLine="284"/>
              <w:jc w:val="both"/>
              <w:rPr/>
            </w:pPr>
            <w:r>
              <w:rPr/>
              <w:t>4) предоставление и защита прав и интересов Ассоциации во всех государственных органах и организациях;</w:t>
            </w:r>
          </w:p>
          <w:p>
            <w:pPr>
              <w:pStyle w:val="Normal"/>
              <w:widowControl w:val="false"/>
              <w:ind w:firstLine="284"/>
              <w:jc w:val="both"/>
              <w:rPr/>
            </w:pPr>
            <w:r>
              <w:rPr/>
              <w:t>5) осуществление мероприятий по продвижению принципов академической честности среди сотрудников и профессорско-преподавательского состава организаций образования и научных организаций, включая их обучение и повышение квалификации;</w:t>
            </w:r>
          </w:p>
          <w:p>
            <w:pPr>
              <w:pStyle w:val="Normal"/>
              <w:widowControl w:val="false"/>
              <w:ind w:firstLine="284"/>
              <w:jc w:val="both"/>
              <w:rPr/>
            </w:pPr>
            <w:r>
              <w:rPr/>
              <w:t>6) осуществление мониторинга и проведение анализа соответствия стандартам академической честности деятельности организаций образования и научных организаций;</w:t>
            </w:r>
          </w:p>
          <w:p>
            <w:pPr>
              <w:pStyle w:val="Normal"/>
              <w:widowControl w:val="false"/>
              <w:ind w:firstLine="284"/>
              <w:jc w:val="both"/>
              <w:rPr/>
            </w:pPr>
            <w:r>
              <w:rPr/>
              <w:t>7) осуществление мониторинга и анализа соответствия стандартам академической честности деятельности организаций образования и научных организаций по их инициативе либо по собственной инициативе;</w:t>
            </w:r>
          </w:p>
          <w:p>
            <w:pPr>
              <w:pStyle w:val="Normal"/>
              <w:widowControl w:val="false"/>
              <w:ind w:firstLine="284"/>
              <w:jc w:val="both"/>
              <w:rPr/>
            </w:pPr>
            <w:r>
              <w:rPr/>
              <w:t>8) содействие реализации любых исследовательских инициатив и проектов, направленных на повышение качества образования и институциональное развитие академической честности;</w:t>
            </w:r>
          </w:p>
          <w:p>
            <w:pPr>
              <w:pStyle w:val="Normal"/>
              <w:widowControl w:val="false"/>
              <w:ind w:firstLine="284"/>
              <w:jc w:val="both"/>
              <w:rPr/>
            </w:pPr>
            <w:r>
              <w:rPr/>
              <w:t>9) содействие информационному обмену среди научных организаций и организаций образования в вопросах качества образования и академической честности;</w:t>
            </w:r>
          </w:p>
          <w:p>
            <w:pPr>
              <w:pStyle w:val="Normal"/>
              <w:widowControl w:val="false"/>
              <w:ind w:firstLine="284"/>
              <w:jc w:val="both"/>
              <w:rPr/>
            </w:pPr>
            <w:r>
              <w:rPr/>
              <w:t>10) разработка и внедрение принципов, стандартов, методических руководств и других материалов по вопросам качества образования и академической честности;</w:t>
            </w:r>
          </w:p>
          <w:p>
            <w:pPr>
              <w:pStyle w:val="Normal"/>
              <w:widowControl w:val="false"/>
              <w:ind w:firstLine="284"/>
              <w:jc w:val="both"/>
              <w:rPr/>
            </w:pPr>
            <w:r>
              <w:rPr/>
              <w:t>11) организация других видов деятельности, не запрещённых законодательством Республики Казахстан и способствующих повышению качества образования путем реализации и продвижения принципов академической честности;</w:t>
            </w:r>
          </w:p>
          <w:p>
            <w:pPr>
              <w:pStyle w:val="Normal"/>
              <w:widowControl w:val="false"/>
              <w:ind w:firstLine="284"/>
              <w:jc w:val="both"/>
              <w:rPr/>
            </w:pPr>
            <w:r>
              <w:rPr/>
              <w:t>3.3. Ассоциация вправе осуществлять иную деятельность, не противоречащую действующему законодательству Республики Казахстан.</w:t>
            </w:r>
          </w:p>
          <w:p>
            <w:pPr>
              <w:pStyle w:val="Normal"/>
              <w:widowControl w:val="false"/>
              <w:ind w:firstLine="284"/>
              <w:jc w:val="both"/>
              <w:rPr/>
            </w:pPr>
            <w:r>
              <w:rPr/>
              <w:t>3.4. Отдельными видами деятельности, перечень которых определяется законодательными актами, Ассоциация может заниматься только на основании лицензии.</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Normal"/>
              <w:jc w:val="center"/>
              <w:rPr/>
            </w:pPr>
            <w:r>
              <w:rPr>
                <w:b/>
              </w:rPr>
              <w:t xml:space="preserve">4-БАП. ҚАУЫМДАСТЫҚ ҚҰҚЫҚТАРЫ МЕН МІНДЕТТЕРІ </w:t>
            </w:r>
          </w:p>
          <w:p>
            <w:pPr>
              <w:pStyle w:val="Normal"/>
              <w:widowControl w:val="false"/>
              <w:ind w:firstLine="284"/>
              <w:jc w:val="both"/>
              <w:rPr/>
            </w:pPr>
            <w:r>
              <w:rPr/>
              <w:t>4.1. Қауымдастық өзіне жүктелген барлық функцияларды жүзеге асыруға міндетті, оның ішінде:</w:t>
            </w:r>
          </w:p>
          <w:p>
            <w:pPr>
              <w:pStyle w:val="Normal"/>
              <w:widowControl w:val="false"/>
              <w:ind w:firstLine="284"/>
              <w:jc w:val="both"/>
              <w:rPr/>
            </w:pPr>
            <w:r>
              <w:rPr/>
              <w:t>1) Қазақстан Республикасының заңнамасын сақтауға;</w:t>
            </w:r>
          </w:p>
          <w:p>
            <w:pPr>
              <w:pStyle w:val="Normal"/>
              <w:widowControl w:val="false"/>
              <w:ind w:firstLine="284"/>
              <w:jc w:val="both"/>
              <w:rPr/>
            </w:pPr>
            <w:r>
              <w:rPr/>
              <w:t>2) салықтарды және бюджетке төленетін басқа да міндетті төлемдерді белгіленген тәртіппен төлеуге;</w:t>
            </w:r>
          </w:p>
          <w:p>
            <w:pPr>
              <w:pStyle w:val="Normal"/>
              <w:widowControl w:val="false"/>
              <w:ind w:firstLine="284"/>
              <w:jc w:val="both"/>
              <w:rPr/>
            </w:pPr>
            <w:r>
              <w:rPr/>
              <w:t xml:space="preserve">3) өзінің міндеттемелері бойынша өзіне тиесілі (мекемелерді қоспағанда) бүкіл мүлікпен жауап беруге; </w:t>
            </w:r>
          </w:p>
          <w:p>
            <w:pPr>
              <w:pStyle w:val="Normal"/>
              <w:widowControl w:val="false"/>
              <w:ind w:firstLine="284"/>
              <w:jc w:val="both"/>
              <w:rPr/>
            </w:pPr>
            <w:r>
              <w:rPr/>
              <w:t xml:space="preserve">4) Қазақстан Республикасының заңнамалық актілеріне сәйкес жауапты болуға. </w:t>
            </w:r>
          </w:p>
          <w:p>
            <w:pPr>
              <w:pStyle w:val="Normal"/>
              <w:widowControl w:val="false"/>
              <w:ind w:firstLine="284"/>
              <w:jc w:val="both"/>
              <w:rPr/>
            </w:pPr>
            <w:r>
              <w:rPr/>
              <w:t>4.2. Қауымдастық Қазақстан Республикасының заңнамасында және осы Жарғыда көзделген барлық құқықтарды пайдаланады, оның ішінде:</w:t>
            </w:r>
          </w:p>
          <w:p>
            <w:pPr>
              <w:pStyle w:val="Normal"/>
              <w:widowControl w:val="false"/>
              <w:ind w:firstLine="284"/>
              <w:jc w:val="both"/>
              <w:rPr/>
            </w:pPr>
            <w:r>
              <w:rPr/>
              <w:t>1) оқшауланған мүлікті иеленуге;</w:t>
            </w:r>
          </w:p>
          <w:p>
            <w:pPr>
              <w:pStyle w:val="Normal"/>
              <w:widowControl w:val="false"/>
              <w:ind w:firstLine="284"/>
              <w:jc w:val="both"/>
              <w:rPr/>
            </w:pPr>
            <w:r>
              <w:rPr/>
              <w:t>2) өзінің міндеттемелері бойынша Қазақстан Республикасының қолданыстағы заңнамасына сәйкес  өндіріп алынуы мүмкін өзіне тиесілі мүлік шеңберінде жауап беруге;</w:t>
            </w:r>
          </w:p>
          <w:p>
            <w:pPr>
              <w:pStyle w:val="Normal"/>
              <w:widowControl w:val="false"/>
              <w:ind w:firstLine="284"/>
              <w:jc w:val="both"/>
              <w:rPr/>
            </w:pPr>
            <w:r>
              <w:rPr/>
              <w:t>3) мәмілелерді (шарттарды, келісімшарттарды) жасасуға, мүліктік және мүліктік емес жеке құқықтарды иеленуге және міндеттерді орындауға, сотта жауапкер әрі талап қоюшы болуға, сондай-ақ Қазақстан Республикасының заңнамасына қайшы келмейтін басқа іс-әрекеттерді жүзеге асыруға;</w:t>
            </w:r>
          </w:p>
          <w:p>
            <w:pPr>
              <w:pStyle w:val="Normal"/>
              <w:widowControl w:val="false"/>
              <w:ind w:firstLine="284"/>
              <w:jc w:val="both"/>
              <w:rPr/>
            </w:pPr>
            <w:r>
              <w:rPr/>
              <w:t>4) Қазақстан Республикасының қолданыстағы заңнамасына сәйкес сенімхаттарды беруге;</w:t>
            </w:r>
          </w:p>
          <w:p>
            <w:pPr>
              <w:pStyle w:val="Normal"/>
              <w:widowControl w:val="false"/>
              <w:ind w:firstLine="284"/>
              <w:jc w:val="both"/>
              <w:rPr/>
            </w:pPr>
            <w:r>
              <w:rPr/>
              <w:t>5) жаңа технологияларды, «ноу-хау» және зияткерлік меншіктің басқа да объектілерін иеленуге және иелену мен пайдалану үшін құқықтарды ұсынуға;</w:t>
            </w:r>
          </w:p>
          <w:p>
            <w:pPr>
              <w:pStyle w:val="Normal"/>
              <w:widowControl w:val="false"/>
              <w:ind w:firstLine="284"/>
              <w:jc w:val="both"/>
              <w:rPr/>
            </w:pPr>
            <w:r>
              <w:rPr/>
              <w:t>6) шетелде қызмет жүргізуге, оның ішінде Қазақстан Республикасының және шет елдерінің аумағында бірлескен кәсіпорындарды, халықаралық бірлестіктерді және шетелдік заңды және жеке тұлғалардың қатысуымен ұйымдарды құруға және олардың қызметіне қатысуға;</w:t>
            </w:r>
          </w:p>
          <w:p>
            <w:pPr>
              <w:pStyle w:val="Normal"/>
              <w:widowControl w:val="false"/>
              <w:ind w:firstLine="284"/>
              <w:jc w:val="both"/>
              <w:rPr/>
            </w:pPr>
            <w:r>
              <w:rPr/>
              <w:t>7) қазақ және орыс тілдерінде ұйымның толық атауы жазылған мөрі, мөртабаны және бланкілері, сондай-ақ белгіленген тәртіппен тіркелген эмблемасы (рәміздері) бар;</w:t>
            </w:r>
          </w:p>
          <w:p>
            <w:pPr>
              <w:pStyle w:val="Normal"/>
              <w:widowControl w:val="false"/>
              <w:ind w:firstLine="284"/>
              <w:jc w:val="both"/>
              <w:rPr/>
            </w:pPr>
            <w:r>
              <w:rPr/>
              <w:t>8) филиалдар мен өкілдіктерді ашуға;</w:t>
            </w:r>
          </w:p>
          <w:p>
            <w:pPr>
              <w:pStyle w:val="Normal"/>
              <w:widowControl w:val="false"/>
              <w:ind w:firstLine="284"/>
              <w:jc w:val="both"/>
              <w:rPr/>
            </w:pPr>
            <w:r>
              <w:rPr/>
              <w:t>9) Жарғыда көзделген мақсаттарды жүзеге асыруға қаражаттарды пайдалануға;</w:t>
            </w:r>
          </w:p>
          <w:p>
            <w:pPr>
              <w:pStyle w:val="Normal"/>
              <w:widowControl w:val="false"/>
              <w:ind w:firstLine="284"/>
              <w:jc w:val="both"/>
              <w:rPr/>
            </w:pPr>
            <w:r>
              <w:rPr/>
              <w:t xml:space="preserve">10) Қазақстан Республикасының заңнамасына қайшы келмейтін өзге құқықтарды жүзеге асыруға. </w:t>
            </w:r>
          </w:p>
          <w:p>
            <w:pPr>
              <w:pStyle w:val="Normal"/>
              <w:widowControl w:val="false"/>
              <w:ind w:firstLine="284"/>
              <w:jc w:val="both"/>
              <w:rPr/>
            </w:pPr>
            <w:r>
              <w:rPr/>
              <w:t xml:space="preserve">4.3. Сондай-ақ Қауымдастық өз мүшелерінің хабарына дейін Қазақстан Республикасының заңнамасында белгіленген тәсілмен Қауымдастық қызметі туралы ақпаратты жеткізуге міндетті. </w:t>
            </w:r>
          </w:p>
          <w:p>
            <w:pPr>
              <w:pStyle w:val="Normal"/>
              <w:widowControl w:val="false"/>
              <w:ind w:firstLine="284"/>
              <w:jc w:val="both"/>
              <w:rPr/>
            </w:pPr>
            <w:r>
              <w:rPr/>
              <w:t>Қауымдастық мүшелерінің мүдделерін қозғайтын ақпарат ретінде:</w:t>
            </w:r>
          </w:p>
          <w:p>
            <w:pPr>
              <w:pStyle w:val="Normal"/>
              <w:widowControl w:val="false"/>
              <w:ind w:firstLine="284"/>
              <w:jc w:val="both"/>
              <w:rPr/>
            </w:pPr>
            <w:r>
              <w:rPr/>
              <w:t>1) Құрылтайшылардың Жалпы жиналысымен және Қауымдастық кеңесімен қабылданған шешімдер және қабылданған шешімдердің орындалуы туралы ақпарат;</w:t>
            </w:r>
          </w:p>
          <w:p>
            <w:pPr>
              <w:pStyle w:val="Normal"/>
              <w:widowControl w:val="false"/>
              <w:ind w:firstLine="284"/>
              <w:jc w:val="both"/>
              <w:rPr/>
            </w:pPr>
            <w:r>
              <w:rPr/>
              <w:t>2) Қауымдастықтың қызметтің қандай да бір түрлерін жүзеге асыруға лицензияларды алуы, қызметтің қандай да бір түрлерін жүзеге асыруға бұрын алынған лицензиялар қызметінің тоқтата тұруы не тоқтатуы;</w:t>
            </w:r>
          </w:p>
          <w:p>
            <w:pPr>
              <w:pStyle w:val="Normal"/>
              <w:widowControl w:val="false"/>
              <w:ind w:firstLine="284"/>
              <w:jc w:val="both"/>
              <w:rPr/>
            </w:pPr>
            <w:r>
              <w:rPr/>
              <w:t>3) заңды тұлғаны құруға Қауымдастықтың қатысуы;</w:t>
            </w:r>
          </w:p>
          <w:p>
            <w:pPr>
              <w:pStyle w:val="Normal"/>
              <w:widowControl w:val="false"/>
              <w:ind w:firstLine="284"/>
              <w:jc w:val="both"/>
              <w:rPr/>
            </w:pPr>
            <w:r>
              <w:rPr/>
              <w:t>4) жаңа мүшелерді қабылдау, сондай-ақ Қауымдастықтан мүшелерді шығару;</w:t>
            </w:r>
          </w:p>
          <w:p>
            <w:pPr>
              <w:pStyle w:val="Normal"/>
              <w:widowControl w:val="false"/>
              <w:ind w:firstLine="284"/>
              <w:jc w:val="both"/>
              <w:rPr/>
            </w:pPr>
            <w:r>
              <w:rPr/>
              <w:t>5) коммерциялық емес ұйымды қайта ұйымдастыру және қызметін тоқтату шарттары;</w:t>
            </w:r>
          </w:p>
          <w:p>
            <w:pPr>
              <w:pStyle w:val="Normal"/>
              <w:widowControl w:val="false"/>
              <w:ind w:firstLine="284"/>
              <w:jc w:val="both"/>
              <w:rPr/>
            </w:pPr>
            <w:r>
              <w:rPr/>
              <w:t>6) Қауымдастықтың мүлкін пайдалану тәртібі;</w:t>
            </w:r>
          </w:p>
          <w:p>
            <w:pPr>
              <w:pStyle w:val="Normal"/>
              <w:widowControl w:val="false"/>
              <w:ind w:firstLine="284"/>
              <w:jc w:val="both"/>
              <w:rPr/>
            </w:pPr>
            <w:r>
              <w:rPr/>
              <w:t xml:space="preserve">5) Қазақстан Республикасының заңнамасына және осы Жарғыға сәйкес өз мүшелерінің мүдделерін қозғайтын өзге ақпарат танылады. </w:t>
            </w:r>
          </w:p>
          <w:p>
            <w:pPr>
              <w:pStyle w:val="Normal"/>
              <w:widowControl w:val="false"/>
              <w:ind w:firstLine="284"/>
              <w:jc w:val="both"/>
              <w:rPr/>
            </w:pPr>
            <w:r>
              <w:rPr/>
              <w:t xml:space="preserve">4.4. Қауымдастықтың өз мүшелерінің мүдделерін қозғайтын қызметі туралы ақпарат Заңға және осы Жарғыға сәйкес жүзеге асырылады. </w:t>
            </w:r>
          </w:p>
        </w:tc>
        <w:tc>
          <w:tcPr>
            <w:tcW w:w="4687" w:type="dxa"/>
            <w:tcBorders/>
            <w:shd w:fill="auto" w:val="clear"/>
            <w:tcMar>
              <w:top w:w="0" w:type="dxa"/>
              <w:left w:w="13" w:type="dxa"/>
              <w:bottom w:w="0" w:type="dxa"/>
              <w:right w:w="108" w:type="dxa"/>
            </w:tcMar>
          </w:tcPr>
          <w:p>
            <w:pPr>
              <w:pStyle w:val="Normal"/>
              <w:jc w:val="center"/>
              <w:rPr/>
            </w:pPr>
            <w:r>
              <w:rPr>
                <w:b/>
              </w:rPr>
              <w:t>СТАТЬЯ 4. ПРАВА И ОБЯЗАННОСТИ АССОЦИАЦИИ</w:t>
            </w:r>
          </w:p>
          <w:p>
            <w:pPr>
              <w:pStyle w:val="Normal"/>
              <w:widowControl w:val="false"/>
              <w:ind w:firstLine="284"/>
              <w:jc w:val="both"/>
              <w:rPr/>
            </w:pPr>
            <w:r>
              <w:rPr/>
              <w:t>4.1. Ассоциация обязана осуществлять все возложенные на него функции, в том числе:</w:t>
            </w:r>
          </w:p>
          <w:p>
            <w:pPr>
              <w:pStyle w:val="Normal"/>
              <w:widowControl w:val="false"/>
              <w:ind w:firstLine="284"/>
              <w:jc w:val="both"/>
              <w:rPr/>
            </w:pPr>
            <w:r>
              <w:rPr/>
              <w:t>1) соблюдать законодательство Республики Казахстан;</w:t>
            </w:r>
          </w:p>
          <w:p>
            <w:pPr>
              <w:pStyle w:val="Normal"/>
              <w:widowControl w:val="false"/>
              <w:ind w:firstLine="284"/>
              <w:jc w:val="both"/>
              <w:rPr/>
            </w:pPr>
            <w:r>
              <w:rPr/>
              <w:t>2) уплачивать налоги и другие обязательные платежи в бюджет в установленном порядке;</w:t>
            </w:r>
          </w:p>
          <w:p>
            <w:pPr>
              <w:pStyle w:val="Normal"/>
              <w:widowControl w:val="false"/>
              <w:ind w:firstLine="284"/>
              <w:jc w:val="both"/>
              <w:rPr/>
            </w:pPr>
            <w:r>
              <w:rPr/>
              <w:t>3) отвечать по своим обязательствам всем принадлежащим им имуществом (за исключением учреждений);</w:t>
            </w:r>
          </w:p>
          <w:p>
            <w:pPr>
              <w:pStyle w:val="Normal"/>
              <w:widowControl w:val="false"/>
              <w:ind w:firstLine="284"/>
              <w:jc w:val="both"/>
              <w:rPr/>
            </w:pPr>
            <w:r>
              <w:rPr/>
              <w:t>4) нести ответственность в соответствии с законодательными актами Республики Казахстан.</w:t>
            </w:r>
          </w:p>
          <w:p>
            <w:pPr>
              <w:pStyle w:val="Normal"/>
              <w:widowControl w:val="false"/>
              <w:ind w:firstLine="284"/>
              <w:jc w:val="both"/>
              <w:rPr/>
            </w:pPr>
            <w:r>
              <w:rPr/>
              <w:t>4.2. Ассоциация пользуется всеми правами, предусмотренными законодательством Республики Казахстан и настоящим Уставом, в том числе:</w:t>
            </w:r>
          </w:p>
          <w:p>
            <w:pPr>
              <w:pStyle w:val="Normal"/>
              <w:widowControl w:val="false"/>
              <w:ind w:firstLine="284"/>
              <w:jc w:val="both"/>
              <w:rPr/>
            </w:pPr>
            <w:r>
              <w:rPr/>
              <w:t>1) иметь обособленное имущество;</w:t>
            </w:r>
          </w:p>
          <w:p>
            <w:pPr>
              <w:pStyle w:val="Normal"/>
              <w:widowControl w:val="false"/>
              <w:ind w:firstLine="284"/>
              <w:jc w:val="both"/>
              <w:rPr/>
            </w:pPr>
            <w:r>
              <w:rPr/>
              <w:t>2) отвечать по своим обязательствам в пределах принадлежащего ему имущества, на которое может быть обращено взыскание только в соответствии с действующим законодательством Республики Казахстан;</w:t>
            </w:r>
          </w:p>
          <w:p>
            <w:pPr>
              <w:pStyle w:val="Normal"/>
              <w:widowControl w:val="false"/>
              <w:ind w:firstLine="284"/>
              <w:jc w:val="both"/>
              <w:rPr/>
            </w:pPr>
            <w:r>
              <w:rPr/>
              <w:t>3) заключать сделки (договоры, контракты), приобретать имущественные и личные неимущественные права и нести обязанности, выступать истцом и ответчиком в суде, а также осуществлять другие действия, не противоречащие законодательству Республики Казахстан;</w:t>
            </w:r>
          </w:p>
          <w:p>
            <w:pPr>
              <w:pStyle w:val="Normal"/>
              <w:widowControl w:val="false"/>
              <w:ind w:firstLine="284"/>
              <w:jc w:val="both"/>
              <w:rPr/>
            </w:pPr>
            <w:r>
              <w:rPr/>
              <w:t>4) выдавать доверенности в соответствии с действующим законодательством Республики Казахстан;</w:t>
            </w:r>
          </w:p>
          <w:p>
            <w:pPr>
              <w:pStyle w:val="Normal"/>
              <w:widowControl w:val="false"/>
              <w:ind w:firstLine="284"/>
              <w:jc w:val="both"/>
              <w:rPr/>
            </w:pPr>
            <w:r>
              <w:rPr/>
              <w:t>5) приобретать и предоставлять права за владение и использование новых технологий, «НОУ-ХАУ» и других объектов интеллектуальной собственности;</w:t>
            </w:r>
          </w:p>
          <w:p>
            <w:pPr>
              <w:pStyle w:val="Normal"/>
              <w:widowControl w:val="false"/>
              <w:ind w:firstLine="284"/>
              <w:jc w:val="both"/>
              <w:rPr/>
            </w:pPr>
            <w:r>
              <w:rPr/>
              <w:t>6) вести деятельность за рубежом, в том числе участвовать в создании и деятельности на территории Республики Казахстан и зарубежных стран совместных предприятий, международных объединений и организаций с участием иностранных юридических и физических лиц;</w:t>
            </w:r>
          </w:p>
          <w:p>
            <w:pPr>
              <w:pStyle w:val="Normal"/>
              <w:widowControl w:val="false"/>
              <w:ind w:firstLine="284"/>
              <w:jc w:val="both"/>
              <w:rPr/>
            </w:pPr>
            <w:r>
              <w:rPr/>
              <w:t>7)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w:t>
            </w:r>
          </w:p>
          <w:p>
            <w:pPr>
              <w:pStyle w:val="Normal"/>
              <w:widowControl w:val="false"/>
              <w:ind w:firstLine="284"/>
              <w:jc w:val="both"/>
              <w:rPr/>
            </w:pPr>
            <w:r>
              <w:rPr/>
              <w:t>8) открывать филиалы и представительства;</w:t>
            </w:r>
          </w:p>
          <w:p>
            <w:pPr>
              <w:pStyle w:val="Normal"/>
              <w:widowControl w:val="false"/>
              <w:ind w:firstLine="284"/>
              <w:jc w:val="both"/>
              <w:rPr/>
            </w:pPr>
            <w:r>
              <w:rPr/>
              <w:t>9) использовать средства на осуществление предусмотренных в уставе целей;</w:t>
            </w:r>
          </w:p>
          <w:p>
            <w:pPr>
              <w:pStyle w:val="Normal"/>
              <w:widowControl w:val="false"/>
              <w:ind w:firstLine="284"/>
              <w:jc w:val="both"/>
              <w:rPr/>
            </w:pPr>
            <w:r>
              <w:rPr/>
              <w:t>10) осуществлять иные права, не противоречащие законодательству Республики Казахстан</w:t>
            </w:r>
          </w:p>
          <w:p>
            <w:pPr>
              <w:pStyle w:val="Normal"/>
              <w:widowControl w:val="false"/>
              <w:ind w:firstLine="284"/>
              <w:jc w:val="both"/>
              <w:rPr/>
            </w:pPr>
            <w:r>
              <w:rPr/>
              <w:t>4.3. Ассоциация также обязана доводить до сведения своих членов информацию о деятельности Ассоциации, способом определенным законодательством Республики Казахстан.</w:t>
            </w:r>
          </w:p>
          <w:p>
            <w:pPr>
              <w:pStyle w:val="Normal"/>
              <w:widowControl w:val="false"/>
              <w:ind w:firstLine="284"/>
              <w:jc w:val="both"/>
              <w:rPr/>
            </w:pPr>
            <w:r>
              <w:rPr/>
              <w:t>Информацией, затрагивающей интересы членов Ассоциации, признаются:</w:t>
            </w:r>
          </w:p>
          <w:p>
            <w:pPr>
              <w:pStyle w:val="Normal"/>
              <w:widowControl w:val="false"/>
              <w:ind w:firstLine="284"/>
              <w:jc w:val="both"/>
              <w:rPr/>
            </w:pPr>
            <w:r>
              <w:rPr/>
              <w:t xml:space="preserve">1) решения, принятые Общим собранием Учредителей и Советом Ассоциации, и информация об исполнении принятых решений; </w:t>
            </w:r>
          </w:p>
          <w:p>
            <w:pPr>
              <w:pStyle w:val="Normal"/>
              <w:widowControl w:val="false"/>
              <w:ind w:firstLine="284"/>
              <w:jc w:val="both"/>
              <w:rPr/>
            </w:pPr>
            <w:r>
              <w:rPr/>
              <w:t>2) получение Ассоциацией лицензий на осуществление каких-либо видов деятельности, приостановление или прекращение действия ранее полученных лицензий на осуществление каких-либо видов деятельности;</w:t>
            </w:r>
          </w:p>
          <w:p>
            <w:pPr>
              <w:pStyle w:val="Normal"/>
              <w:widowControl w:val="false"/>
              <w:ind w:firstLine="284"/>
              <w:jc w:val="both"/>
              <w:rPr/>
            </w:pPr>
            <w:r>
              <w:rPr/>
              <w:t>3) участие Ассоциации в учреждении юридического лица;</w:t>
            </w:r>
          </w:p>
          <w:p>
            <w:pPr>
              <w:pStyle w:val="Normal"/>
              <w:widowControl w:val="false"/>
              <w:ind w:firstLine="284"/>
              <w:jc w:val="both"/>
              <w:rPr/>
            </w:pPr>
            <w:r>
              <w:rPr/>
              <w:t>4) прием новых членов, а также исключение действующих членов из Ассоциации;</w:t>
            </w:r>
          </w:p>
          <w:p>
            <w:pPr>
              <w:pStyle w:val="Normal"/>
              <w:widowControl w:val="false"/>
              <w:ind w:firstLine="284"/>
              <w:jc w:val="both"/>
              <w:rPr/>
            </w:pPr>
            <w:r>
              <w:rPr/>
              <w:t>5) условия реорганизации и прекращения деятельности некоммерческой организации;</w:t>
            </w:r>
          </w:p>
          <w:p>
            <w:pPr>
              <w:pStyle w:val="Normal"/>
              <w:widowControl w:val="false"/>
              <w:ind w:firstLine="284"/>
              <w:jc w:val="both"/>
              <w:rPr/>
            </w:pPr>
            <w:r>
              <w:rPr/>
              <w:t>6) порядок использования имущества Ассоциации;</w:t>
            </w:r>
          </w:p>
          <w:p>
            <w:pPr>
              <w:pStyle w:val="Normal"/>
              <w:widowControl w:val="false"/>
              <w:ind w:firstLine="284"/>
              <w:jc w:val="both"/>
              <w:rPr/>
            </w:pPr>
            <w:r>
              <w:rPr/>
              <w:t>5) иная информация, затрагивающая интересы его членов, в соответствии с настоящим Уставом и законодательством Республики Казахстан.</w:t>
            </w:r>
          </w:p>
          <w:p>
            <w:pPr>
              <w:pStyle w:val="Normal"/>
              <w:widowControl w:val="false"/>
              <w:ind w:firstLine="284"/>
              <w:jc w:val="both"/>
              <w:rPr/>
            </w:pPr>
            <w:r>
              <w:rPr/>
              <w:t>4.4. Предоставление информации о деятельности Ассоциации, затрагивающей интересы ее членов, осуществляется в соответствии с Законом и настоящим Уставом.</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Normal"/>
              <w:jc w:val="center"/>
              <w:rPr/>
            </w:pPr>
            <w:r>
              <w:rPr>
                <w:b/>
              </w:rPr>
              <w:t xml:space="preserve">5-БАП. МҮЛІКТІ ҚАЛЫПТАСТЫРУ КӨЗДЕРІ </w:t>
            </w:r>
          </w:p>
          <w:p>
            <w:pPr>
              <w:pStyle w:val="Normal"/>
              <w:ind w:firstLine="265"/>
              <w:jc w:val="both"/>
              <w:rPr/>
            </w:pPr>
            <w:r>
              <w:rPr/>
              <w:t xml:space="preserve">5.1. Егер бұл Қазақстан Республикасының заңнамасына қайшы келмесе, Қауымдастықтың меншігінде не жедел басқаруында Жарғыда көзделген өз қызметін қамтамасыз ету үшін қажетті мүлкі, объектілері болуы мүмкін. </w:t>
            </w:r>
          </w:p>
          <w:p>
            <w:pPr>
              <w:pStyle w:val="Normal"/>
              <w:ind w:firstLine="265"/>
              <w:jc w:val="both"/>
              <w:rPr/>
            </w:pPr>
            <w:r>
              <w:rPr/>
              <w:t xml:space="preserve">5.2. Ғимараттар, құрылғылар, үй-жайлар, өндірістік, әлеуметтік-мәдени мақсаттағы нысандар, ақшалар, жер учаскелері, көлік құралдары және Қауымдастық мүшелері оған жарна, тарту, қайырмалдық нысанында, мұра бойынша не басқа тәсілмен берген немесе өзінің есебінен сатып алынған, Қауымдастықтың балансындағы және оның меншігі болып табылатын өзге мүлік Қауымдастықтың мүлкі болып табылады. </w:t>
            </w:r>
          </w:p>
          <w:p>
            <w:pPr>
              <w:pStyle w:val="Normal"/>
              <w:ind w:firstLine="265"/>
              <w:jc w:val="both"/>
              <w:rPr/>
            </w:pPr>
            <w:r>
              <w:rPr/>
              <w:t xml:space="preserve">Қауымдастықтың мүлкі осы Жарғыда айқындалған мақсаттарды жүзеге асыру үшін қолданылады. </w:t>
            </w:r>
          </w:p>
          <w:p>
            <w:pPr>
              <w:pStyle w:val="Normal"/>
              <w:ind w:firstLine="265"/>
              <w:jc w:val="both"/>
              <w:rPr/>
            </w:pPr>
            <w:r>
              <w:rPr/>
              <w:t xml:space="preserve">5.3. Мүлікті қалыптастыру көздері мыналар болып табылады: </w:t>
            </w:r>
          </w:p>
          <w:p>
            <w:pPr>
              <w:pStyle w:val="Normal"/>
              <w:ind w:firstLine="265"/>
              <w:jc w:val="both"/>
              <w:rPr/>
            </w:pPr>
            <w:r>
              <w:rPr/>
              <w:t>5.3.1. құрылтайшылар мен мүшелердің міндетті мүшелік жарналар мен ерікті аударымдар түрінде тұрақты және бір жолғы түсімдері;</w:t>
            </w:r>
          </w:p>
          <w:p>
            <w:pPr>
              <w:pStyle w:val="Normal"/>
              <w:ind w:firstLine="265"/>
              <w:jc w:val="both"/>
              <w:rPr/>
            </w:pPr>
            <w:r>
              <w:rPr/>
              <w:t xml:space="preserve">5.3.2. ерікті жеке жарналар, қайырмалдықтар және материалдық құралдар және материалдық емес салымдар, кәсіпорындар мен ұйымдардан, сондай-ақ шетел азаматтары мен ұйымдарынан жарналар; </w:t>
            </w:r>
          </w:p>
          <w:p>
            <w:pPr>
              <w:pStyle w:val="Normal"/>
              <w:ind w:firstLine="265"/>
              <w:jc w:val="both"/>
              <w:rPr/>
            </w:pPr>
            <w:r>
              <w:rPr/>
              <w:t>5.3.3. донорлық ұйымдар тарапынан нысаналы қаржыландыру (гранттар);</w:t>
            </w:r>
          </w:p>
          <w:p>
            <w:pPr>
              <w:pStyle w:val="Normal"/>
              <w:ind w:firstLine="265"/>
              <w:jc w:val="both"/>
              <w:rPr/>
            </w:pPr>
            <w:r>
              <w:rPr/>
              <w:t>5.4.4. ақылы жұмыстарды, қызметтерді көрсетуден түсімдер;</w:t>
            </w:r>
          </w:p>
          <w:p>
            <w:pPr>
              <w:pStyle w:val="Normal"/>
              <w:ind w:firstLine="265"/>
              <w:jc w:val="both"/>
              <w:rPr/>
            </w:pPr>
            <w:r>
              <w:rPr/>
              <w:t xml:space="preserve">5.4.5. Қазақстан Республикасының қолданыстағы заңнамасында тыйым салынбаған өзге түсімдер. </w:t>
            </w:r>
          </w:p>
          <w:p>
            <w:pPr>
              <w:pStyle w:val="Normal"/>
              <w:ind w:firstLine="265"/>
              <w:jc w:val="both"/>
              <w:rPr/>
            </w:pPr>
            <w:r>
              <w:rPr/>
              <w:t xml:space="preserve">Қауымдастықтың мүлкін қалыптастыруда салымшылардың ақшаны қоспағанда, заттық және өзге нысандардағы салымдары ақшалай нысанда бағаланады. </w:t>
            </w:r>
          </w:p>
          <w:p>
            <w:pPr>
              <w:pStyle w:val="Normal"/>
              <w:ind w:firstLine="265"/>
              <w:jc w:val="both"/>
              <w:rPr/>
            </w:pPr>
            <w:r>
              <w:rPr/>
              <w:t xml:space="preserve">5.4. Мұндай салымның құны айлық есептік көрсеткіштің жиырма мың еселік мөлшеріне тең сомадан асып кеткен болса, оның бағасын тәуелсіз бағалаушы растауға тиіс. </w:t>
            </w:r>
          </w:p>
          <w:p>
            <w:pPr>
              <w:pStyle w:val="Normal"/>
              <w:ind w:firstLine="265"/>
              <w:jc w:val="both"/>
              <w:rPr/>
            </w:pPr>
            <w:r>
              <w:rPr/>
              <w:t xml:space="preserve">5.5. Мүшелік жарналарды төлеу мөлшерін, мерзімі мен тәртібін құрылтайшылардың Жалпы жиналысы белгілейді.  </w:t>
            </w:r>
          </w:p>
          <w:p>
            <w:pPr>
              <w:pStyle w:val="Normal"/>
              <w:ind w:firstLine="265"/>
              <w:jc w:val="both"/>
              <w:rPr/>
            </w:pPr>
            <w:r>
              <w:rPr/>
              <w:t xml:space="preserve">5.6. Қауымдастықтың қызметін қамтамасыз етуге қолданылатын, мерзімді және тұрақты жарналардан басқа, жекелеген іс-шараларды жүргізуге қажетті нысаналы жарналар болуы мүмкін. </w:t>
            </w:r>
          </w:p>
          <w:p>
            <w:pPr>
              <w:pStyle w:val="Normal"/>
              <w:ind w:firstLine="265"/>
              <w:jc w:val="both"/>
              <w:rPr/>
            </w:pPr>
            <w:r>
              <w:rPr/>
              <w:t xml:space="preserve">5.7. Қауымдастық Қазақстан Республикасының заңнамасында белгіленген тәртіппен кәсіпкерлік қызмет есебінен қосымша қаржыландыру көздерін тартуға құқылы, себебі бұл оның жарғылық мақсаттарына сәйкес келеді. </w:t>
            </w:r>
          </w:p>
          <w:p>
            <w:pPr>
              <w:pStyle w:val="Normal"/>
              <w:ind w:firstLine="265"/>
              <w:jc w:val="both"/>
              <w:rPr/>
            </w:pPr>
            <w:r>
              <w:rPr/>
              <w:t xml:space="preserve">5.8. Қауымдастықтың қаржы есептілігі Қазақстан Республикасының заңнамасына және ХҚЕС талаптарына сәйкес жүргізіледі. </w:t>
            </w:r>
          </w:p>
          <w:p>
            <w:pPr>
              <w:pStyle w:val="Normal"/>
              <w:ind w:firstLine="265"/>
              <w:jc w:val="both"/>
              <w:rPr/>
            </w:pPr>
            <w:r>
              <w:rPr/>
              <w:t xml:space="preserve">5.9. Кәсіпкерлік қызметке салық салу Қазақстан Республикасының салық заңнамасына сәйкес жүзеге асырылады. </w:t>
            </w:r>
          </w:p>
          <w:p>
            <w:pPr>
              <w:pStyle w:val="Normal"/>
              <w:ind w:firstLine="265"/>
              <w:jc w:val="both"/>
              <w:rPr/>
            </w:pPr>
            <w:r>
              <w:rPr/>
              <w:t xml:space="preserve">5.10. Кәсіпкерлік қызметтен кіріс Қауымдастық мүшелері (қатысушылары) бөліне алмайды және жарғылық мақсаттарға жұмсалады. </w:t>
            </w:r>
          </w:p>
          <w:p>
            <w:pPr>
              <w:pStyle w:val="Normal"/>
              <w:ind w:firstLine="265"/>
              <w:jc w:val="both"/>
              <w:rPr/>
            </w:pPr>
            <w:r>
              <w:rPr/>
              <w:t xml:space="preserve">5.11. Қауымдастықтың атқарушы органы жыл сайын құрылтайшылардың Жалпы жиналысына өткен жылдың жылдық қаржылық есептілігін ұсынады. </w:t>
            </w:r>
          </w:p>
          <w:p>
            <w:pPr>
              <w:pStyle w:val="Normal"/>
              <w:ind w:firstLine="265"/>
              <w:jc w:val="both"/>
              <w:rPr/>
            </w:pPr>
            <w:r>
              <w:rPr/>
              <w:t xml:space="preserve">5.12. Қауымдастықтың қаржы-шаруашылық қызметіне бақылауды жүзеге асыру үшін құрылтайшылардың Жалпы жиналысы тексеру комиссиясын сайлайды. </w:t>
            </w:r>
          </w:p>
        </w:tc>
        <w:tc>
          <w:tcPr>
            <w:tcW w:w="4687" w:type="dxa"/>
            <w:tcBorders/>
            <w:shd w:fill="auto" w:val="clear"/>
            <w:tcMar>
              <w:top w:w="0" w:type="dxa"/>
              <w:left w:w="13" w:type="dxa"/>
              <w:bottom w:w="0" w:type="dxa"/>
              <w:right w:w="108" w:type="dxa"/>
            </w:tcMar>
          </w:tcPr>
          <w:p>
            <w:pPr>
              <w:pStyle w:val="Normal"/>
              <w:jc w:val="center"/>
              <w:rPr/>
            </w:pPr>
            <w:r>
              <w:rPr>
                <w:b/>
              </w:rPr>
              <w:t>СТАТЬЯ 5. ИСТОЧНИКИ ФОРМИРОВАНИЯ ИМУЩЕСТВА</w:t>
            </w:r>
          </w:p>
          <w:p>
            <w:pPr>
              <w:pStyle w:val="Normal"/>
              <w:ind w:firstLine="265"/>
              <w:jc w:val="both"/>
              <w:rPr/>
            </w:pPr>
            <w:r>
              <w:rPr/>
              <w:t>5.1. Ассоциация может иметь в собственности или оперативном управлении объекты, имущество, необходимое для обеспечения своей деятельности, предусмотренной Уставом, если это не противоречит законодательству Республики Казахстан.</w:t>
            </w:r>
          </w:p>
          <w:p>
            <w:pPr>
              <w:pStyle w:val="Normal"/>
              <w:ind w:firstLine="265"/>
              <w:jc w:val="both"/>
              <w:rPr/>
            </w:pPr>
            <w:r>
              <w:rPr/>
              <w:t xml:space="preserve">5.2. Имуществом Ассоциации являются здания, сооружения, помещения, объекты производственного, социально-культурного назначения, деньги, земельные участки, транспортные средства и иное имущество, переданное Ассоциации ее членами в форме взноса, дара, пожертвования, по завещанию или другим образом, или приобретенное за свой счет, находящееся на балансе Ассоциации и являющееся его собственностью. </w:t>
            </w:r>
          </w:p>
          <w:p>
            <w:pPr>
              <w:pStyle w:val="Normal"/>
              <w:ind w:firstLine="265"/>
              <w:jc w:val="both"/>
              <w:rPr/>
            </w:pPr>
            <w:r>
              <w:rPr/>
              <w:t>Имущество Ассоциации используется для реализации целей, определенных настоящим Уставом.</w:t>
            </w:r>
          </w:p>
          <w:p>
            <w:pPr>
              <w:pStyle w:val="Normal"/>
              <w:ind w:firstLine="265"/>
              <w:jc w:val="both"/>
              <w:rPr/>
            </w:pPr>
            <w:r>
              <w:rPr/>
              <w:t>5.3. Источниками формирования имущества являются:</w:t>
            </w:r>
          </w:p>
          <w:p>
            <w:pPr>
              <w:pStyle w:val="Normal"/>
              <w:ind w:firstLine="265"/>
              <w:jc w:val="both"/>
              <w:rPr/>
            </w:pPr>
            <w:r>
              <w:rPr/>
              <w:t xml:space="preserve">5.3.1. регулярные и единовременные поступления от учредителей и членов в виде обязательных членских взносов и добровольных отчислений; </w:t>
            </w:r>
          </w:p>
          <w:p>
            <w:pPr>
              <w:pStyle w:val="Normal"/>
              <w:ind w:firstLine="265"/>
              <w:jc w:val="both"/>
              <w:rPr/>
            </w:pPr>
            <w:r>
              <w:rPr/>
              <w:t>5.3.2. добровольные частные взносы, пожертвования и материальные средства и нематериальные вклады, взносы от предприятий и организаций, а также иностранных граждан и организаций;</w:t>
            </w:r>
          </w:p>
          <w:p>
            <w:pPr>
              <w:pStyle w:val="Normal"/>
              <w:ind w:firstLine="265"/>
              <w:jc w:val="both"/>
              <w:rPr/>
            </w:pPr>
            <w:r>
              <w:rPr/>
              <w:t>5.3.3. целевое финансирования (гранты) со стороны донорских организаций;</w:t>
            </w:r>
          </w:p>
          <w:p>
            <w:pPr>
              <w:pStyle w:val="Normal"/>
              <w:ind w:firstLine="265"/>
              <w:jc w:val="both"/>
              <w:rPr/>
            </w:pPr>
            <w:r>
              <w:rPr/>
              <w:t>5.4.4. поступления от оказания платных работ, услуг;</w:t>
            </w:r>
          </w:p>
          <w:p>
            <w:pPr>
              <w:pStyle w:val="Normal"/>
              <w:ind w:firstLine="265"/>
              <w:jc w:val="both"/>
              <w:rPr/>
            </w:pPr>
            <w:r>
              <w:rPr/>
              <w:t>5.4.5. иные поступления, не запрещенные действующим законодательством Республики Казахстан</w:t>
            </w:r>
            <w:r>
              <w:rPr>
                <w:rFonts w:cs="Arial" w:ascii="Arial" w:hAnsi="Arial"/>
              </w:rPr>
              <w:t>.</w:t>
            </w:r>
          </w:p>
          <w:p>
            <w:pPr>
              <w:pStyle w:val="Normal"/>
              <w:ind w:firstLine="265"/>
              <w:jc w:val="both"/>
              <w:rPr/>
            </w:pPr>
            <w:r>
              <w:rPr/>
              <w:t xml:space="preserve">Вклады учредителей в формировании имущества Ассоциации в натуральной и иных формах, кроме денежной, оцениваются в денежной форме. </w:t>
            </w:r>
          </w:p>
          <w:p>
            <w:pPr>
              <w:pStyle w:val="Normal"/>
              <w:ind w:firstLine="265"/>
              <w:jc w:val="both"/>
              <w:rPr/>
            </w:pPr>
            <w:r>
              <w:rPr/>
              <w:t>5.4. Если стоимость такого вклада превышает сумму, эквивалентную двадцати тысячам размерам месячных расчетных показателей, ее оценка должна быть подтверждена независимым оценщиком.</w:t>
            </w:r>
          </w:p>
          <w:p>
            <w:pPr>
              <w:pStyle w:val="Normal"/>
              <w:ind w:firstLine="265"/>
              <w:jc w:val="both"/>
              <w:rPr/>
            </w:pPr>
            <w:r>
              <w:rPr/>
              <w:t>5.5. Размер, сроки и порядок уплаты членских взносов устанавливается Общим собранием учредителей.</w:t>
            </w:r>
          </w:p>
          <w:p>
            <w:pPr>
              <w:pStyle w:val="Normal"/>
              <w:ind w:firstLine="265"/>
              <w:jc w:val="both"/>
              <w:rPr/>
            </w:pPr>
            <w:r>
              <w:rPr/>
              <w:t>5.6. Кроме периодических и постоянных взносов, используемых для обеспечения деятельности Ассоциации, возможны целевые взносы необходимые для проведения отдельных мероприятий.</w:t>
            </w:r>
          </w:p>
          <w:p>
            <w:pPr>
              <w:pStyle w:val="Normal"/>
              <w:ind w:firstLine="265"/>
              <w:jc w:val="both"/>
              <w:rPr/>
            </w:pPr>
            <w:r>
              <w:rPr/>
              <w:t>5.7. Ассоциация вправе привлекать в порядке, установленном законодательством Республики Казахстан, дополнительные источники финансирования, за счет предпринимательской деятельности, постольку, поскольку это соответствует ее уставным целям.</w:t>
            </w:r>
          </w:p>
          <w:p>
            <w:pPr>
              <w:pStyle w:val="Normal"/>
              <w:ind w:firstLine="265"/>
              <w:jc w:val="both"/>
              <w:rPr/>
            </w:pPr>
            <w:r>
              <w:rPr/>
              <w:t>5.8. Финансовая отчетность Ассоциации ведется в соответствии с законодательством Республики Казахстан и требованиями МСФО.</w:t>
            </w:r>
          </w:p>
          <w:p>
            <w:pPr>
              <w:pStyle w:val="Normal"/>
              <w:ind w:firstLine="265"/>
              <w:jc w:val="both"/>
              <w:rPr/>
            </w:pPr>
            <w:r>
              <w:rPr/>
              <w:t>5.9. Налогообложение предпринимательской деятельности, осуществляется в соответствии с налоговым законодательством Республики Казахстан.</w:t>
            </w:r>
          </w:p>
          <w:p>
            <w:pPr>
              <w:pStyle w:val="Normal"/>
              <w:ind w:firstLine="265"/>
              <w:jc w:val="both"/>
              <w:rPr/>
            </w:pPr>
            <w:r>
              <w:rPr/>
              <w:t>5.10. Доходы от предпринимательской деятельности не могут распределяться между членами (участниками) Ассоциации и направляются на уставные цели.</w:t>
            </w:r>
          </w:p>
          <w:p>
            <w:pPr>
              <w:pStyle w:val="Normal"/>
              <w:ind w:firstLine="265"/>
              <w:jc w:val="both"/>
              <w:rPr/>
            </w:pPr>
            <w:r>
              <w:rPr/>
              <w:t>5.11. Исполнительный орган ассоциации ежегодно предоставляет общему собранию учредителей годовую финансовую отчетность за истекший год.</w:t>
            </w:r>
          </w:p>
          <w:p>
            <w:pPr>
              <w:pStyle w:val="Normal"/>
              <w:ind w:firstLine="265"/>
              <w:jc w:val="both"/>
              <w:rPr/>
            </w:pPr>
            <w:r>
              <w:rPr/>
              <w:t xml:space="preserve">5.12. Для осуществления контроля за финансово-хозяйственной деятельностью Ассоциации, Общее собрание учредителей избирают ревизионную комиссию. </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4"/>
              <w:keepLines w:val="false"/>
              <w:widowControl w:val="false"/>
              <w:spacing w:lineRule="auto" w:line="240" w:before="0" w:after="0"/>
              <w:ind w:firstLine="284"/>
              <w:jc w:val="center"/>
              <w:rPr/>
            </w:pPr>
            <w:r>
              <w:rPr>
                <w:rFonts w:cs="Times New Roman" w:ascii="Times New Roman" w:hAnsi="Times New Roman"/>
                <w:i w:val="false"/>
                <w:color w:val="00000A"/>
              </w:rPr>
              <w:t xml:space="preserve">6-БАП. ҚАУЫМДАСТЫҚ МҮШЕЛЕРІНІҢ ҚҰҚЫҚТАРЫ МЕН МІНДЕТТЕРІ </w:t>
            </w:r>
          </w:p>
          <w:p>
            <w:pPr>
              <w:pStyle w:val="BodyTextIndent2"/>
              <w:widowControl w:val="false"/>
              <w:spacing w:lineRule="auto" w:line="240" w:before="0" w:after="0"/>
              <w:ind w:left="0" w:firstLine="284"/>
              <w:jc w:val="both"/>
              <w:rPr/>
            </w:pPr>
            <w:r>
              <w:rPr/>
              <w:t xml:space="preserve">6.1. Қауымдастық мүшесінің мынадай құқықтары бар: </w:t>
            </w:r>
          </w:p>
          <w:p>
            <w:pPr>
              <w:pStyle w:val="BodyTextIndent2"/>
              <w:widowControl w:val="false"/>
              <w:spacing w:lineRule="auto" w:line="240" w:before="0" w:after="0"/>
              <w:ind w:left="0" w:firstLine="284"/>
              <w:jc w:val="both"/>
              <w:rPr/>
            </w:pPr>
            <w:r>
              <w:rPr/>
              <w:t>1) Заңмен және осы Жарғымен көзделген тәртіппен Қауымдастықты басқаруға қатысу;</w:t>
            </w:r>
          </w:p>
          <w:p>
            <w:pPr>
              <w:pStyle w:val="BodyTextIndent2"/>
              <w:widowControl w:val="false"/>
              <w:spacing w:lineRule="auto" w:line="240" w:before="0" w:after="0"/>
              <w:ind w:left="0" w:firstLine="284"/>
              <w:jc w:val="both"/>
              <w:rPr/>
            </w:pPr>
            <w:r>
              <w:rPr/>
              <w:t>2) Қауымдастықтың қызметі туралы ақпарат алу, оның ішінде құрылтайшылардың Жалпы жиналысымен және осы Жарғымен белгіленген тәртіппен қаржылық есептілікпен танысу;</w:t>
            </w:r>
          </w:p>
          <w:p>
            <w:pPr>
              <w:pStyle w:val="BodyTextIndent2"/>
              <w:widowControl w:val="false"/>
              <w:spacing w:lineRule="auto" w:line="240" w:before="0" w:after="0"/>
              <w:ind w:left="0" w:firstLine="284"/>
              <w:jc w:val="both"/>
              <w:rPr/>
            </w:pPr>
            <w:r>
              <w:rPr/>
              <w:t>3) құрылтайшылардың Жалпы жиналысына Қауымдастықты басқару органдарына сайлау үшін кандидатураларды ұсыну;</w:t>
            </w:r>
          </w:p>
          <w:p>
            <w:pPr>
              <w:pStyle w:val="BodyTextIndent2"/>
              <w:widowControl w:val="false"/>
              <w:spacing w:lineRule="auto" w:line="240" w:before="0" w:after="0"/>
              <w:ind w:left="0" w:firstLine="284"/>
              <w:jc w:val="both"/>
              <w:rPr/>
            </w:pPr>
            <w:r>
              <w:rPr/>
              <w:t xml:space="preserve">4) Қауымдастық органдары қабылдаған шешімдерге сотқа шағымдану; </w:t>
            </w:r>
          </w:p>
          <w:p>
            <w:pPr>
              <w:pStyle w:val="BodyTextIndent2"/>
              <w:widowControl w:val="false"/>
              <w:spacing w:lineRule="auto" w:line="240" w:before="0" w:after="0"/>
              <w:ind w:left="0" w:firstLine="284"/>
              <w:jc w:val="both"/>
              <w:rPr/>
            </w:pPr>
            <w:r>
              <w:rPr/>
              <w:t>5) Қауымдастыққа оның қызметі туралы жазбаша сұрауларды жолдау және сұрау түскен күннен бастап 30 (отыз) жұмыс күні ішінде дәлелді жауап алу;</w:t>
            </w:r>
          </w:p>
          <w:p>
            <w:pPr>
              <w:pStyle w:val="BodyTextIndent2"/>
              <w:widowControl w:val="false"/>
              <w:spacing w:lineRule="auto" w:line="240" w:before="0" w:after="0"/>
              <w:ind w:left="0" w:firstLine="284"/>
              <w:jc w:val="both"/>
              <w:rPr/>
            </w:pPr>
            <w:r>
              <w:rPr/>
              <w:t>6) құрылтайшылардың Жалпы жиналысының күн тәртібіне ұсыныстарды енгізу;</w:t>
            </w:r>
          </w:p>
          <w:p>
            <w:pPr>
              <w:pStyle w:val="Normal"/>
              <w:widowControl w:val="false"/>
              <w:spacing w:lineRule="auto" w:line="240"/>
              <w:ind w:firstLine="284"/>
              <w:jc w:val="both"/>
              <w:rPr/>
            </w:pPr>
            <w:r>
              <w:rPr/>
              <w:t xml:space="preserve">7) құрылтайшылардың Жалпы жиналысының отырысын шақыруды талап ету. </w:t>
            </w:r>
          </w:p>
          <w:p>
            <w:pPr>
              <w:pStyle w:val="Normal"/>
              <w:widowControl w:val="false"/>
              <w:spacing w:lineRule="auto" w:line="240"/>
              <w:ind w:firstLine="284"/>
              <w:jc w:val="both"/>
              <w:rPr/>
            </w:pPr>
            <w:r>
              <w:rPr/>
              <w:t xml:space="preserve">6.2. Қауымдастық мүшесінің (құрылтайшысының) осы Жарғының 5-1-тармағында белгіленген құқықтарын шектеуге болмайды. </w:t>
            </w:r>
          </w:p>
          <w:p>
            <w:pPr>
              <w:pStyle w:val="Normal"/>
              <w:widowControl w:val="false"/>
              <w:spacing w:lineRule="auto" w:line="240"/>
              <w:ind w:firstLine="284"/>
              <w:jc w:val="both"/>
              <w:rPr/>
            </w:pPr>
            <w:r>
              <w:rPr/>
              <w:t xml:space="preserve">6.3. Мүшелердің Қазақстан Республикасының заңнамасында және осы Жарғыда көзделген өзге де құқықтары болуы мүмкін. </w:t>
            </w:r>
          </w:p>
          <w:p>
            <w:pPr>
              <w:pStyle w:val="Normal"/>
              <w:widowControl w:val="false"/>
              <w:spacing w:lineRule="auto" w:line="240"/>
              <w:ind w:firstLine="284"/>
              <w:jc w:val="both"/>
              <w:rPr/>
            </w:pPr>
            <w:r>
              <w:rPr/>
              <w:t xml:space="preserve">6.4. Мүшенің (құрылтайшының) міндеттері: </w:t>
            </w:r>
          </w:p>
          <w:p>
            <w:pPr>
              <w:pStyle w:val="Normal"/>
              <w:widowControl w:val="false"/>
              <w:spacing w:lineRule="auto" w:line="240"/>
              <w:ind w:firstLine="284"/>
              <w:jc w:val="both"/>
              <w:rPr/>
            </w:pPr>
            <w:r>
              <w:rPr/>
              <w:t>1) Жарғының, құрылтай шартының ережелерін және Қауымдастық принциптерін сақтау;</w:t>
            </w:r>
          </w:p>
          <w:p>
            <w:pPr>
              <w:pStyle w:val="Normal"/>
              <w:widowControl w:val="false"/>
              <w:spacing w:lineRule="auto" w:line="240"/>
              <w:ind w:firstLine="284"/>
              <w:jc w:val="both"/>
              <w:rPr/>
            </w:pPr>
            <w:r>
              <w:rPr/>
              <w:t>2) Қауымдастық қызметімен байланысты мәселелерді шешуге қажетті ақпаратты ұсыну;</w:t>
            </w:r>
          </w:p>
          <w:p>
            <w:pPr>
              <w:pStyle w:val="Normal"/>
              <w:widowControl w:val="false"/>
              <w:spacing w:lineRule="auto" w:line="240"/>
              <w:ind w:firstLine="284"/>
              <w:jc w:val="both"/>
              <w:rPr/>
            </w:pPr>
            <w:r>
              <w:rPr/>
              <w:t>3) барлық мүшелік жарналарды және құрылтайшылардың Жалпы жиналысымен бекітілген өзге төлемдерді уақытында және толық көлемде төлеу;</w:t>
            </w:r>
          </w:p>
          <w:p>
            <w:pPr>
              <w:pStyle w:val="Normal"/>
              <w:widowControl w:val="false"/>
              <w:spacing w:lineRule="auto" w:line="240"/>
              <w:ind w:firstLine="284"/>
              <w:jc w:val="both"/>
              <w:rPr/>
            </w:pPr>
            <w:r>
              <w:rPr/>
              <w:t>4) Қауымдастық немесе  оның қызметтік, коммерциялық не заңмен қорғалатын өзге құпияны құрайтын қызметі туралы ақпаратты жария етпеу;</w:t>
            </w:r>
          </w:p>
          <w:p>
            <w:pPr>
              <w:pStyle w:val="Normal"/>
              <w:keepLines w:val="false"/>
              <w:widowControl w:val="false"/>
              <w:spacing w:lineRule="auto" w:line="240" w:before="0" w:after="0"/>
              <w:ind w:firstLine="284"/>
              <w:jc w:val="both"/>
              <w:rPr/>
            </w:pPr>
            <w:r>
              <w:rPr/>
              <w:t xml:space="preserve">5) Заңға және Қазақстан Республикасының өзге заңнамалық актілеріне сәйкес өзге міндеттерді орындау. </w:t>
            </w:r>
          </w:p>
        </w:tc>
        <w:tc>
          <w:tcPr>
            <w:tcW w:w="4687" w:type="dxa"/>
            <w:tcBorders/>
            <w:shd w:fill="auto" w:val="clear"/>
            <w:tcMar>
              <w:top w:w="0" w:type="dxa"/>
              <w:left w:w="13" w:type="dxa"/>
              <w:bottom w:w="0" w:type="dxa"/>
              <w:right w:w="108" w:type="dxa"/>
            </w:tcMar>
          </w:tcPr>
          <w:p>
            <w:pPr>
              <w:pStyle w:val="4"/>
              <w:keepLines w:val="false"/>
              <w:widowControl w:val="false"/>
              <w:spacing w:lineRule="auto" w:line="240" w:before="0" w:after="0"/>
              <w:ind w:firstLine="284"/>
              <w:jc w:val="center"/>
              <w:rPr/>
            </w:pPr>
            <w:r>
              <w:rPr>
                <w:rFonts w:cs="Times New Roman" w:ascii="Times New Roman" w:hAnsi="Times New Roman"/>
                <w:i w:val="false"/>
                <w:color w:val="00000A"/>
              </w:rPr>
              <w:t>СТАТЬЯ 6. ПРАВА И ОБЯЗАННОСТИ ЧЛЕНОВ АССОЦИАЦИИ</w:t>
            </w:r>
          </w:p>
          <w:p>
            <w:pPr>
              <w:pStyle w:val="BodyTextIndent2"/>
              <w:widowControl w:val="false"/>
              <w:spacing w:lineRule="auto" w:line="240" w:before="0" w:after="0"/>
              <w:ind w:left="0" w:firstLine="284"/>
              <w:jc w:val="both"/>
              <w:rPr/>
            </w:pPr>
            <w:r>
              <w:rPr/>
              <w:t>6.1. Член Ассоциации имеет право:</w:t>
            </w:r>
          </w:p>
          <w:p>
            <w:pPr>
              <w:pStyle w:val="BodyTextIndent2"/>
              <w:widowControl w:val="false"/>
              <w:spacing w:lineRule="auto" w:line="240" w:before="0" w:after="0"/>
              <w:ind w:left="0" w:firstLine="284"/>
              <w:jc w:val="both"/>
              <w:rPr/>
            </w:pPr>
            <w:r>
              <w:rPr/>
              <w:t>1) участвовать в управлении Ассоциацией в порядке, предусмотренном Законом и настоящим Уставом;</w:t>
            </w:r>
          </w:p>
          <w:p>
            <w:pPr>
              <w:pStyle w:val="BodyTextIndent2"/>
              <w:widowControl w:val="false"/>
              <w:spacing w:lineRule="auto" w:line="240" w:before="0" w:after="0"/>
              <w:ind w:left="0" w:firstLine="284"/>
              <w:jc w:val="both"/>
              <w:rPr/>
            </w:pPr>
            <w:r>
              <w:rPr/>
              <w:t xml:space="preserve">2) получать информацию о деятельности Ассоциации, в том числе знакомиться с финансовой отчетностью, в порядке, определенном Общим собранием учредителей и настоящим Уставом; </w:t>
            </w:r>
          </w:p>
          <w:p>
            <w:pPr>
              <w:pStyle w:val="BodyTextIndent2"/>
              <w:widowControl w:val="false"/>
              <w:spacing w:lineRule="auto" w:line="240" w:before="0" w:after="0"/>
              <w:ind w:left="0" w:firstLine="284"/>
              <w:jc w:val="both"/>
              <w:rPr/>
            </w:pPr>
            <w:r>
              <w:rPr/>
              <w:t>3) предлагать общему собранию учредителей кандидатуры для избрания в органы управления Ассоциацией;</w:t>
            </w:r>
          </w:p>
          <w:p>
            <w:pPr>
              <w:pStyle w:val="BodyTextIndent2"/>
              <w:widowControl w:val="false"/>
              <w:spacing w:lineRule="auto" w:line="240" w:before="0" w:after="0"/>
              <w:ind w:left="0" w:firstLine="284"/>
              <w:jc w:val="both"/>
              <w:rPr/>
            </w:pPr>
            <w:r>
              <w:rPr/>
              <w:t xml:space="preserve">4) оспаривать в судебном порядке принятые органами Ассоциации решения; </w:t>
            </w:r>
          </w:p>
          <w:p>
            <w:pPr>
              <w:pStyle w:val="BodyTextIndent2"/>
              <w:widowControl w:val="false"/>
              <w:spacing w:lineRule="auto" w:line="240" w:before="0" w:after="0"/>
              <w:ind w:left="0" w:firstLine="284"/>
              <w:jc w:val="both"/>
              <w:rPr/>
            </w:pPr>
            <w:r>
              <w:rPr/>
              <w:t>5) обращаться в Ассоциацию с письменными запросами о его деятельности и получать мотивированные ответы в течение 30 (Тридцати) рабочих дней с даты поступления запроса;</w:t>
            </w:r>
          </w:p>
          <w:p>
            <w:pPr>
              <w:pStyle w:val="BodyTextIndent2"/>
              <w:widowControl w:val="false"/>
              <w:spacing w:lineRule="auto" w:line="240" w:before="0" w:after="0"/>
              <w:ind w:left="0" w:firstLine="284"/>
              <w:jc w:val="both"/>
              <w:rPr/>
            </w:pPr>
            <w:r>
              <w:rPr/>
              <w:t>6) вносить предложения в повестку дня Общего собрания учредителей;</w:t>
            </w:r>
          </w:p>
          <w:p>
            <w:pPr>
              <w:pStyle w:val="Normal"/>
              <w:widowControl w:val="false"/>
              <w:spacing w:lineRule="auto" w:line="240"/>
              <w:ind w:firstLine="284"/>
              <w:jc w:val="both"/>
              <w:rPr/>
            </w:pPr>
            <w:r>
              <w:rPr/>
              <w:t xml:space="preserve">7) требовать созыва заседания Общего собрания учредителей. </w:t>
            </w:r>
          </w:p>
          <w:p>
            <w:pPr>
              <w:pStyle w:val="Normal"/>
              <w:widowControl w:val="false"/>
              <w:spacing w:lineRule="auto" w:line="240"/>
              <w:ind w:firstLine="284"/>
              <w:jc w:val="both"/>
              <w:rPr/>
            </w:pPr>
            <w:r>
              <w:rPr/>
              <w:t xml:space="preserve">6.2. Не допускаются ограничения прав члена (учредителя), установленных </w:t>
            </w:r>
            <w:bookmarkStart w:id="9" w:name="sub1000111832"/>
            <w:r>
              <w:rPr>
                <w:bCs/>
              </w:rPr>
              <w:t xml:space="preserve">пунктами </w:t>
            </w:r>
            <w:bookmarkEnd w:id="9"/>
            <w:r>
              <w:rPr>
                <w:bCs/>
              </w:rPr>
              <w:t>6</w:t>
            </w:r>
            <w:r>
              <w:rPr/>
              <w:t xml:space="preserve">.1. настоящего Устава. </w:t>
            </w:r>
          </w:p>
          <w:p>
            <w:pPr>
              <w:pStyle w:val="Normal"/>
              <w:widowControl w:val="false"/>
              <w:spacing w:lineRule="auto" w:line="240"/>
              <w:ind w:firstLine="284"/>
              <w:jc w:val="both"/>
              <w:rPr/>
            </w:pPr>
            <w:r>
              <w:rPr/>
              <w:t xml:space="preserve">6.3. Члены могут иметь и иные права, предусмотренные законодательством Республики Казахстан и настоящим Уставом. </w:t>
            </w:r>
          </w:p>
          <w:p>
            <w:pPr>
              <w:pStyle w:val="Normal"/>
              <w:widowControl w:val="false"/>
              <w:spacing w:lineRule="auto" w:line="240"/>
              <w:ind w:firstLine="284"/>
              <w:jc w:val="both"/>
              <w:rPr/>
            </w:pPr>
            <w:r>
              <w:rPr/>
              <w:t>6.4. Учредитель (член) обязан:</w:t>
            </w:r>
          </w:p>
          <w:p>
            <w:pPr>
              <w:pStyle w:val="Normal"/>
              <w:widowControl w:val="false"/>
              <w:spacing w:lineRule="auto" w:line="240"/>
              <w:ind w:firstLine="284"/>
              <w:jc w:val="both"/>
              <w:rPr/>
            </w:pPr>
            <w:r>
              <w:rPr/>
              <w:t>1) соблюдать положения Устава, учредительного договора и принципы Ассоциации;</w:t>
            </w:r>
          </w:p>
          <w:p>
            <w:pPr>
              <w:pStyle w:val="Normal"/>
              <w:widowControl w:val="false"/>
              <w:spacing w:lineRule="auto" w:line="240"/>
              <w:ind w:firstLine="284"/>
              <w:jc w:val="both"/>
              <w:rPr/>
            </w:pPr>
            <w:r>
              <w:rPr/>
              <w:t>2) предоставлять информацию, необходимую для решения вопросов, связанных с деятельностью Ассоциации;</w:t>
            </w:r>
          </w:p>
          <w:p>
            <w:pPr>
              <w:pStyle w:val="Normal"/>
              <w:widowControl w:val="false"/>
              <w:spacing w:lineRule="auto" w:line="240"/>
              <w:ind w:firstLine="284"/>
              <w:jc w:val="both"/>
              <w:rPr/>
            </w:pPr>
            <w:r>
              <w:rPr/>
              <w:t>3) своевременно и в полном объеме выплачивать все членские взносы и иные платежи, утвержденные Общим собранием учредителей;</w:t>
            </w:r>
          </w:p>
          <w:p>
            <w:pPr>
              <w:pStyle w:val="Normal"/>
              <w:widowControl w:val="false"/>
              <w:spacing w:lineRule="auto" w:line="240"/>
              <w:ind w:firstLine="284"/>
              <w:jc w:val="both"/>
              <w:rPr/>
            </w:pPr>
            <w:r>
              <w:rPr/>
              <w:t>4) не разглашать информацию об Ассоциации или его деятельности, составляющую служебную, коммерческую или иную охраняемую законом тайну;</w:t>
            </w:r>
          </w:p>
          <w:p>
            <w:pPr>
              <w:pStyle w:val="Normal"/>
              <w:widowControl w:val="false"/>
              <w:spacing w:lineRule="auto" w:line="240"/>
              <w:ind w:firstLine="284"/>
              <w:jc w:val="both"/>
              <w:rPr/>
            </w:pPr>
            <w:r>
              <w:rPr/>
              <w:t xml:space="preserve">5) исполнять иные обязанности в соответствии с Законом и иными законодательными актами Республики Казахстан. </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Normal"/>
              <w:jc w:val="center"/>
              <w:rPr/>
            </w:pPr>
            <w:r>
              <w:rPr>
                <w:b/>
              </w:rPr>
              <w:t>7-БАП. ҚАУЫМДАСТЫҚҚА ҚАБЫЛДАУ ЖӘНЕ ОДАН ШЫҒУ</w:t>
            </w:r>
          </w:p>
          <w:p>
            <w:pPr>
              <w:pStyle w:val="Normal"/>
              <w:jc w:val="center"/>
              <w:rPr/>
            </w:pPr>
            <w:r>
              <w:rPr>
                <w:b/>
              </w:rPr>
              <w:t xml:space="preserve"> </w:t>
            </w:r>
            <w:r>
              <w:rPr>
                <w:b/>
              </w:rPr>
              <w:t xml:space="preserve">ШАРТТАРЫ, ТӘРТІБІ </w:t>
            </w:r>
          </w:p>
          <w:p>
            <w:pPr>
              <w:pStyle w:val="Normal"/>
              <w:widowControl w:val="false"/>
              <w:ind w:firstLine="284"/>
              <w:jc w:val="both"/>
              <w:rPr/>
            </w:pPr>
            <w:r>
              <w:rPr/>
              <w:t xml:space="preserve">7.1. Құрылтайшылары болып табылатын жоғары және (немесе) жоғары оқу орнынан кейінгі білім беру ұйымдары, сондай-ақ оны тіркегеннен кейін оған кірген және өз алдына жоғары және (немесе) жоғары оқу орнынан кейінгі білім берудің сапа стандарттарын арттыруды, академиялық адалдық принциптерін қолдау мен ілгерілетуді және жыл сайынғы Халықаралық академиялық адалдық форумы аясында алынған тәжірибемен алмасуды мақсат еткен жоғары және (немесе) жоғары оқу орнынан кейінгі білім берудің ұйымдары Қауымдастық мүшелері болып табылады. </w:t>
            </w:r>
          </w:p>
          <w:p>
            <w:pPr>
              <w:pStyle w:val="Normal"/>
              <w:widowControl w:val="false"/>
              <w:ind w:firstLine="284"/>
              <w:jc w:val="both"/>
              <w:rPr/>
            </w:pPr>
            <w:r>
              <w:rPr/>
              <w:t xml:space="preserve">7.2. Қауымдастық осы бірлестіктің принциптерін сақтайтын және өз мүшелеріне қойылатын өлшемшарттарға сәйкес келетін Қазақстанның барлық жоғары және (немесе) жоғары оқу орнынан кейінгі білім беру ұйымдары үшін ашық. </w:t>
            </w:r>
          </w:p>
          <w:p>
            <w:pPr>
              <w:pStyle w:val="Normal"/>
              <w:widowControl w:val="false"/>
              <w:ind w:firstLine="284"/>
              <w:jc w:val="both"/>
              <w:rPr/>
            </w:pPr>
            <w:r>
              <w:rPr/>
              <w:t>7.3. Қауымдастық мүшесі мынадай өлшемшарттарға сай болуға тиіс:</w:t>
            </w:r>
          </w:p>
          <w:p>
            <w:pPr>
              <w:pStyle w:val="Normal"/>
              <w:widowControl w:val="false"/>
              <w:ind w:firstLine="284"/>
              <w:jc w:val="both"/>
              <w:rPr/>
            </w:pPr>
            <w:r>
              <w:rPr/>
              <w:t>7.3.1.  жоғары және (немесе) жоғары оқу орнынан кейінгі білім беру ұйымы болуға;</w:t>
            </w:r>
          </w:p>
          <w:p>
            <w:pPr>
              <w:pStyle w:val="Normal"/>
              <w:widowControl w:val="false"/>
              <w:ind w:firstLine="284"/>
              <w:jc w:val="both"/>
              <w:rPr/>
            </w:pPr>
            <w:r>
              <w:rPr/>
              <w:t>7.3.2. өз саясаттарына, кодекстерге және өзге ішкі құжаттарға академиялық адалдық принциптерін енгізуге;</w:t>
            </w:r>
          </w:p>
          <w:p>
            <w:pPr>
              <w:pStyle w:val="Normal"/>
              <w:widowControl w:val="false"/>
              <w:ind w:firstLine="284"/>
              <w:jc w:val="both"/>
              <w:rPr/>
            </w:pPr>
            <w:r>
              <w:rPr/>
              <w:t>7.3.3. тағайындалуы мен мазмұнына қарамастан, студенттердің, магистранттар мен  докторанттардың, оқытушылар мен ғылыми қызметкерлердің барлық жазба жұмыстарында (жобаларында) пайдаланылған материалдың авторы мен дереккөзіне сілтеме жасалмаған бөтен материалды анықтау құралы ретінде Қауымдастықтың осындай үлгідегі платформаларға (сервистерге) қойылатын стандарттарына сай келетін автоматтандырылған платформаны (сервисті) пайдалануға;</w:t>
            </w:r>
          </w:p>
          <w:p>
            <w:pPr>
              <w:pStyle w:val="Normal"/>
              <w:widowControl w:val="false"/>
              <w:ind w:firstLine="284"/>
              <w:jc w:val="both"/>
              <w:rPr/>
            </w:pPr>
            <w:r>
              <w:rPr/>
              <w:t>7.3.4. ішкі құжаттар мен рәсімдерге академиялық адалдық стандарттарын енгізуге, сондай-ақ өз қызметінің осы талаптарға сәйкестігін қамтамасыз етуге;</w:t>
            </w:r>
          </w:p>
          <w:p>
            <w:pPr>
              <w:pStyle w:val="Normal"/>
              <w:widowControl w:val="false"/>
              <w:ind w:firstLine="284"/>
              <w:jc w:val="both"/>
              <w:rPr/>
            </w:pPr>
            <w:r>
              <w:rPr/>
              <w:t>7.3.5. көлденең басқару принциптерін енгізу және академиялық адалдыққа негізделген шешімдерді қабылдау айқындылығын, алқалылығын қамтамасыз ету арқылы білім сапасын қамтамасыз етудің ішкі жүйесін жетілдіруге бағытталған ұтымды шешімдерді қабылдауға;</w:t>
            </w:r>
          </w:p>
          <w:p>
            <w:pPr>
              <w:pStyle w:val="Normal"/>
              <w:widowControl w:val="false"/>
              <w:ind w:firstLine="284"/>
              <w:jc w:val="both"/>
              <w:rPr/>
            </w:pPr>
            <w:r>
              <w:rPr/>
              <w:t>7.3.6. оқу нәтижелерін дұрыс бағалау тетіктерін енгізу, тұрақты негізде студенттердің үлгеріміне мониторинг жүргізу және ең үздіктерге өз оқуын жалғастыру мүмкіндігін беру; академиялық адалдық принциптерін бұзған барлық білім алушылардың, қызметкерлердің және профессор-оқытушылық құрамның Қауымдастық мүшелерінің арасында бірыңғай есебін және іс-шараларды жүргізу жүйесін қамтамасыз ету секілді іс-шараларды қоса алғанда, бірақ олармен шектелмей, білім сапасын арттыру жөнінде өзге шараларды қабылдау;</w:t>
            </w:r>
          </w:p>
          <w:p>
            <w:pPr>
              <w:pStyle w:val="Normal"/>
              <w:widowControl w:val="false"/>
              <w:ind w:firstLine="284"/>
              <w:jc w:val="both"/>
              <w:rPr/>
            </w:pPr>
            <w:r>
              <w:rPr/>
              <w:t xml:space="preserve">7.3.7. өз қызметінде академиялық адалдық принциптерін бұзуға жол бермеуге. </w:t>
            </w:r>
          </w:p>
          <w:p>
            <w:pPr>
              <w:pStyle w:val="Normal"/>
              <w:widowControl w:val="false"/>
              <w:ind w:firstLine="284"/>
              <w:jc w:val="both"/>
              <w:rPr/>
            </w:pPr>
            <w:r>
              <w:rPr/>
              <w:t xml:space="preserve">7.4. Сілтеме жасалмай, материалды заңсыз алу құралы ретінде қолданылатын автоматтандырылған платформа (сервис) мынадай өлшемшарттарға сай болуға тиіс: </w:t>
            </w:r>
          </w:p>
          <w:p>
            <w:pPr>
              <w:pStyle w:val="Normal"/>
              <w:widowControl w:val="false"/>
              <w:ind w:firstLine="284"/>
              <w:jc w:val="both"/>
              <w:rPr/>
            </w:pPr>
            <w:r>
              <w:rPr/>
              <w:t xml:space="preserve">7.4.1. </w:t>
            </w:r>
            <w:r>
              <w:rPr>
                <w:sz w:val="24"/>
                <w:szCs w:val="24"/>
              </w:rPr>
              <w:t>Pearson, McGraw-Hill, Cengage Learning, Wiley, EBSCO Host, SAGE, Gale, PubMed, Taylor &amp; Francis және т.б. дүниежүзілік коллекцияларға қол жеткізуге;</w:t>
            </w:r>
          </w:p>
          <w:p>
            <w:pPr>
              <w:pStyle w:val="Normal"/>
              <w:widowControl w:val="false"/>
              <w:ind w:firstLine="284"/>
              <w:jc w:val="both"/>
              <w:rPr/>
            </w:pPr>
            <w:r>
              <w:rPr/>
              <w:t>7.4.2. баға берушілер мен білім алушылардың арасында көп нысанды кері байланысы болуға;</w:t>
            </w:r>
          </w:p>
          <w:p>
            <w:pPr>
              <w:pStyle w:val="Normal"/>
              <w:widowControl w:val="false"/>
              <w:ind w:firstLine="284"/>
              <w:jc w:val="both"/>
              <w:rPr/>
            </w:pPr>
            <w:r>
              <w:rPr/>
              <w:t>7.4.3. заңсыз алуларды тексеру туралы есептерді даярлау функциясы болуға;</w:t>
            </w:r>
          </w:p>
          <w:p>
            <w:pPr>
              <w:pStyle w:val="Normal"/>
              <w:widowControl w:val="false"/>
              <w:ind w:firstLine="284"/>
              <w:jc w:val="both"/>
              <w:rPr/>
            </w:pPr>
            <w:r>
              <w:rPr/>
              <w:t xml:space="preserve">7.4.4. мынадай нысандарды тексеру мүмкіндігі болуға: </w:t>
            </w:r>
            <w:bookmarkStart w:id="10" w:name="docs-internal-guid-d878f60d-08da-339e-a04"/>
            <w:bookmarkEnd w:id="10"/>
            <w:r>
              <w:rPr/>
              <w:t>Microsoft Word® (.doc/.docx), O</w:t>
            </w:r>
            <w:r>
              <w:rPr>
                <w:b w:val="false"/>
                <w:bCs w:val="false"/>
                <w:sz w:val="24"/>
                <w:szCs w:val="24"/>
              </w:rPr>
              <w:t>penoffice text (.odt)</w:t>
            </w:r>
            <w:bookmarkStart w:id="11" w:name="docs-internal-guid-d878f60d-08da-339e-a011"/>
            <w:bookmarkEnd w:id="11"/>
            <w:r>
              <w:rPr>
                <w:b w:val="false"/>
                <w:bCs w:val="false"/>
                <w:sz w:val="24"/>
                <w:szCs w:val="24"/>
              </w:rPr>
              <w:t>, Postscript (.ps)</w:t>
            </w:r>
            <w:bookmarkStart w:id="12" w:name="docs-internal-guid-d878f60d-08da-339e-a021"/>
            <w:bookmarkEnd w:id="12"/>
            <w:r>
              <w:rPr>
                <w:b w:val="false"/>
                <w:bCs w:val="false"/>
                <w:sz w:val="24"/>
                <w:szCs w:val="24"/>
              </w:rPr>
              <w:t>, HTML, Rich Text Format (.rtf), Plain Text (.txt), Google docs via Google Drive™, Adobe pdf®, Microsoft Powerpoint® (.pptx, .ppt, .ppsx, and .pps)</w:t>
            </w:r>
            <w:bookmarkStart w:id="13" w:name="docs-internal-guid-d878f60d-08da-339e-a031"/>
            <w:bookmarkEnd w:id="13"/>
            <w:r>
              <w:rPr>
                <w:b w:val="false"/>
                <w:bCs w:val="false"/>
                <w:sz w:val="24"/>
                <w:szCs w:val="24"/>
              </w:rPr>
              <w:t>, Microsoft Excel® (.xls and .xlsx);</w:t>
            </w:r>
          </w:p>
          <w:p>
            <w:pPr>
              <w:pStyle w:val="Normal"/>
              <w:widowControl w:val="false"/>
              <w:ind w:firstLine="284"/>
              <w:jc w:val="both"/>
              <w:rPr/>
            </w:pPr>
            <w:r>
              <w:rPr>
                <w:b w:val="false"/>
                <w:bCs w:val="false"/>
                <w:sz w:val="24"/>
                <w:szCs w:val="24"/>
              </w:rPr>
              <w:t>7.4.5. оқу құралдарымен (LTI) жұмыс істейтін оқу қосымшалармен бірігу мүмкіндігі болуға.</w:t>
            </w:r>
          </w:p>
          <w:p>
            <w:pPr>
              <w:pStyle w:val="Normal"/>
              <w:widowControl w:val="false"/>
              <w:ind w:firstLine="284"/>
              <w:jc w:val="both"/>
              <w:rPr/>
            </w:pPr>
            <w:r>
              <w:rPr>
                <w:b w:val="false"/>
                <w:bCs w:val="false"/>
                <w:sz w:val="24"/>
                <w:szCs w:val="24"/>
              </w:rPr>
              <w:t xml:space="preserve">7.5. </w:t>
            </w:r>
            <w:r>
              <w:rPr/>
              <w:t>Қауымдастыққа кіру туралы өтінім Қауымдастық құрылтайшыларының Жалпы жиналысы Төрағасының атына жазылады.</w:t>
            </w:r>
          </w:p>
          <w:p>
            <w:pPr>
              <w:pStyle w:val="Normal"/>
              <w:widowControl w:val="false"/>
              <w:ind w:firstLine="284"/>
              <w:jc w:val="both"/>
              <w:rPr/>
            </w:pPr>
            <w:r>
              <w:rPr/>
              <w:t>Жалпы жиналысының Төрағасы аталған өтінімді алу сәтінен бастап, осындай өтінімді берген жоғары оқу орны Қауымдастыққа кіруге кандидаттың мәртебесін алады. Жоғары оқу орны тиісті өтінімді беріп және Қауымдастыққа кіруге кандидаттың мәртебесін алып, академиялық адалдық принциптері мен стандарттарының, сондай-ақ Қауымдастықтың құрылтай құжаттарында көрсетілген өзге өлшемшарттар мен талаптарға сәйкестігін бағалау мен растаудың барлық қажетті рәсімдерінен әрі қарай өтуге келісімін білдіреді.</w:t>
            </w:r>
          </w:p>
          <w:p>
            <w:pPr>
              <w:pStyle w:val="Normal"/>
              <w:widowControl w:val="false"/>
              <w:ind w:firstLine="284"/>
              <w:jc w:val="both"/>
              <w:rPr/>
            </w:pPr>
            <w:r>
              <w:rPr/>
              <w:t xml:space="preserve">Қауымдастыққа қабылдау туралы шешім дауыс беруге қатысатын мүшелердің 2/3 қолдаса, қабылданады. </w:t>
            </w:r>
          </w:p>
          <w:p>
            <w:pPr>
              <w:pStyle w:val="Normal"/>
              <w:widowControl w:val="false"/>
              <w:ind w:firstLine="284"/>
              <w:jc w:val="both"/>
              <w:rPr/>
            </w:pPr>
            <w:r>
              <w:rPr/>
              <w:t xml:space="preserve">7.6. Академиялық адалдық принциптері мен стандарттарына, сондай-ақ Құрылтайшылардың құрылтай құжаттарында көрсетілген өзге өлшемшарттар мен талаптарға сай келмейтін Қауымдастық мүшесі дауыс беруге қатысатын мүшелердің жалпы санынан ¾ шешімі бойынша Жалпы жиналыспен Қауымдастықтан шығарылады. </w:t>
            </w:r>
          </w:p>
          <w:p>
            <w:pPr>
              <w:pStyle w:val="Normal"/>
              <w:widowControl w:val="false"/>
              <w:ind w:firstLine="284"/>
              <w:jc w:val="both"/>
              <w:rPr/>
            </w:pPr>
            <w:r>
              <w:rPr/>
              <w:t xml:space="preserve">Өзіне қатысты мәселе дауыс беруге шығарылатын Қауымдастық мүшесі дауыс беруге қатыспайды. </w:t>
            </w:r>
          </w:p>
          <w:p>
            <w:pPr>
              <w:pStyle w:val="Normal"/>
              <w:widowControl w:val="false"/>
              <w:ind w:firstLine="284"/>
              <w:jc w:val="both"/>
              <w:rPr/>
            </w:pPr>
            <w:r>
              <w:rPr/>
              <w:t xml:space="preserve">7.7. Қауымдастық мүшелерінің құқықтары үшінші тұлғаларға берілуі мүмкін емес. </w:t>
            </w:r>
          </w:p>
          <w:p>
            <w:pPr>
              <w:pStyle w:val="Normal"/>
              <w:widowControl w:val="false"/>
              <w:ind w:firstLine="284"/>
              <w:jc w:val="both"/>
              <w:rPr/>
            </w:pPr>
            <w:r>
              <w:rPr/>
              <w:t xml:space="preserve">7.8. Қауымдастық мүшесі Қауымдастықтан шығуға құқылы, бұл жағдайда шыққан күннен бастап екі жылдың ішінде өз жарнасына барабар мөлшерде Қауымдастық міндеттемелері бойынша ортақ жауаптылықта болады. </w:t>
            </w:r>
          </w:p>
          <w:p>
            <w:pPr>
              <w:pStyle w:val="Normal"/>
              <w:widowControl w:val="false"/>
              <w:ind w:firstLine="284"/>
              <w:jc w:val="both"/>
              <w:rPr/>
            </w:pPr>
            <w:r>
              <w:rPr/>
              <w:t xml:space="preserve">Ұйымдастырушылық мәселелер шешілгеннен кейін құрылтайшылардың Жалпы жиналысында мүшенің Қауымдастық құрамынан шығуы туралы шешім қабылданады. </w:t>
            </w:r>
          </w:p>
          <w:p>
            <w:pPr>
              <w:pStyle w:val="Normal"/>
              <w:widowControl w:val="false"/>
              <w:ind w:firstLine="284"/>
              <w:jc w:val="both"/>
              <w:rPr/>
            </w:pPr>
            <w:r>
              <w:rPr/>
              <w:t xml:space="preserve">7.9. Қауымдастықтан шығу туралы өтініш шығып жатқан мүшенің осы Жарғының ережелерін орындаудан бір жақты тәртіппен бас тартуы болып табылады. </w:t>
            </w:r>
          </w:p>
        </w:tc>
        <w:tc>
          <w:tcPr>
            <w:tcW w:w="4687" w:type="dxa"/>
            <w:tcBorders/>
            <w:shd w:fill="auto" w:val="clear"/>
            <w:tcMar>
              <w:top w:w="0" w:type="dxa"/>
              <w:left w:w="13" w:type="dxa"/>
              <w:bottom w:w="0" w:type="dxa"/>
              <w:right w:w="108" w:type="dxa"/>
            </w:tcMar>
          </w:tcPr>
          <w:p>
            <w:pPr>
              <w:pStyle w:val="Normal"/>
              <w:jc w:val="center"/>
              <w:rPr/>
            </w:pPr>
            <w:r>
              <w:rPr>
                <w:b/>
              </w:rPr>
              <w:t>СТАТЬЯ 7. УСЛОВИЯ, ПОРЯДОК ПРИЕМА И ВЫХОДА ИЗ АССОЦИАЦИИ</w:t>
            </w:r>
          </w:p>
          <w:p>
            <w:pPr>
              <w:pStyle w:val="Normal"/>
              <w:widowControl w:val="false"/>
              <w:ind w:firstLine="284"/>
              <w:jc w:val="both"/>
              <w:rPr/>
            </w:pPr>
            <w:r>
              <w:rPr/>
              <w:t xml:space="preserve">7.1. Членами Ассоциации являются организации высшего и (или) послевузовского образования, выступающие в качестве ее учредителей, а также организации высшего и (или) послевузовского образования, которые вступили в нее после регистрации и ставят своей целью повышение стандартов качества высшего и (или) послевузовского образования, поддержку и продвижение принципов академической честности, и трансляцию опыта, полученного в рамках ежегодного Международного форума Академической честности. </w:t>
            </w:r>
          </w:p>
          <w:p>
            <w:pPr>
              <w:pStyle w:val="Normal"/>
              <w:widowControl w:val="false"/>
              <w:ind w:firstLine="284"/>
              <w:jc w:val="both"/>
              <w:rPr/>
            </w:pPr>
            <w:r>
              <w:rPr/>
              <w:t>7.2. Ассоциация открыта для всех организаций высшего и (или) послевузовского образования Казахстана, соблюдающих принципы этого объединения и соответствующих критериям, предъявляемым к ее членам.</w:t>
            </w:r>
          </w:p>
          <w:p>
            <w:pPr>
              <w:pStyle w:val="Normal"/>
              <w:widowControl w:val="false"/>
              <w:ind w:firstLine="284"/>
              <w:jc w:val="both"/>
              <w:rPr/>
            </w:pPr>
            <w:r>
              <w:rPr/>
              <w:t>7.3. Член Ассоциации должен соответствовать следующим критериям:</w:t>
            </w:r>
          </w:p>
          <w:p>
            <w:pPr>
              <w:pStyle w:val="Normal"/>
              <w:widowControl w:val="false"/>
              <w:ind w:firstLine="284"/>
              <w:jc w:val="both"/>
              <w:rPr/>
            </w:pPr>
            <w:r>
              <w:rPr/>
              <w:t>7.3.1. быть организацией высшего и (или) послевузовского образования;</w:t>
            </w:r>
          </w:p>
          <w:p>
            <w:pPr>
              <w:pStyle w:val="Normal"/>
              <w:widowControl w:val="false"/>
              <w:ind w:firstLine="284"/>
              <w:jc w:val="both"/>
              <w:rPr/>
            </w:pPr>
            <w:r>
              <w:rPr/>
              <w:t>7.3.2. имплементировать в свои политики, кодексы и иные внутренние документы принципы академической честности;</w:t>
            </w:r>
          </w:p>
          <w:p>
            <w:pPr>
              <w:pStyle w:val="Normal"/>
              <w:widowControl w:val="false"/>
              <w:ind w:firstLine="284"/>
              <w:jc w:val="both"/>
              <w:rPr/>
            </w:pPr>
            <w:r>
              <w:rPr/>
              <w:t>7.3.3. использовать в качестве средства обнаружения нелегального заимствования во всех письменных работах (проектах) студентов, магистрантов, докторантов, преподавателей и научных работников, независимо от их предназначения и содержания автоматизированную платформу (сервис), отвечающий стандартам Ассоциации к платформам (сервисам) подобного рода;</w:t>
            </w:r>
          </w:p>
          <w:p>
            <w:pPr>
              <w:pStyle w:val="Normal"/>
              <w:widowControl w:val="false"/>
              <w:ind w:firstLine="284"/>
              <w:jc w:val="both"/>
              <w:rPr>
                <w:highlight w:val="red"/>
              </w:rPr>
            </w:pPr>
            <w:r>
              <w:rPr/>
              <w:t xml:space="preserve">7.3.4. внедрять стандарты академической честности во внутренние документы и процедуры, а также обеспечить соответствие своей деятельности этим требованиям; </w:t>
            </w:r>
          </w:p>
          <w:p>
            <w:pPr>
              <w:pStyle w:val="Normal"/>
              <w:widowControl w:val="false"/>
              <w:ind w:firstLine="284"/>
              <w:jc w:val="both"/>
              <w:rPr/>
            </w:pPr>
            <w:r>
              <w:rPr/>
              <w:t>7.3.5. принимать эффективные решения, направленные на совершенствование внутренней системы обеспечения качества образования посредством внедрения принципов горизонтального управления и обеспечения прозрачности, коллегиальности принятия решений, основанных на академической честности;</w:t>
            </w:r>
          </w:p>
          <w:p>
            <w:pPr>
              <w:pStyle w:val="Normal"/>
              <w:widowControl w:val="false"/>
              <w:ind w:firstLine="284"/>
              <w:jc w:val="both"/>
              <w:rPr/>
            </w:pPr>
            <w:r>
              <w:rPr/>
              <w:t>7.3.6. принимать иные меры по повышению качества образования, включая, но не ограничиваясь, внедрять механизмы объективной оценки результатов обучения, на постоянной основе проводить мониторинг успеваемости студентов и предоставлять лишь лучшим возможность продолжить свое обучение; обеспечить систему принятия мер и единого учета среди членов Ассоциации всех обучающихся, сотрудников и профессорско-преподавательского состава, допустивших нарушение принципов академической честности;</w:t>
            </w:r>
          </w:p>
          <w:p>
            <w:pPr>
              <w:pStyle w:val="Normal"/>
              <w:widowControl w:val="false"/>
              <w:ind w:firstLine="284"/>
              <w:jc w:val="both"/>
              <w:rPr/>
            </w:pPr>
            <w:r>
              <w:rPr/>
              <w:t>7.3.7. в своей деятельности не допускать нарушений принципов академической честности.</w:t>
            </w:r>
          </w:p>
          <w:p>
            <w:pPr>
              <w:pStyle w:val="Normal"/>
              <w:widowControl w:val="false"/>
              <w:ind w:firstLine="284"/>
              <w:jc w:val="both"/>
              <w:rPr/>
            </w:pPr>
            <w:r>
              <w:rPr/>
              <w:t>7.4. Автоматизированная платформа (сервис), используемая в качестве средства обнаружения нелегального заимствования должна отвечать следующим критериям:</w:t>
            </w:r>
          </w:p>
          <w:p>
            <w:pPr>
              <w:pStyle w:val="Normal"/>
              <w:widowControl w:val="false"/>
              <w:ind w:firstLine="284"/>
              <w:jc w:val="both"/>
              <w:rPr/>
            </w:pPr>
            <w:r>
              <w:rPr/>
              <w:t xml:space="preserve">7.4.1.Иметь доступ к мировым коллекциям как </w:t>
            </w:r>
            <w:r>
              <w:rPr>
                <w:rFonts w:ascii="Times new roman" w:hAnsi="Times new roman"/>
                <w:sz w:val="24"/>
                <w:szCs w:val="24"/>
              </w:rPr>
              <w:t>Pearson, McGraw-Hill, Cengage Learning, Wiley, EBSCO Host, SAGE, Gale, PubMed, Taylor &amp; Francis и другие</w:t>
            </w:r>
            <w:r>
              <w:rPr/>
              <w:t>;</w:t>
            </w:r>
          </w:p>
          <w:p>
            <w:pPr>
              <w:pStyle w:val="Normal"/>
              <w:widowControl w:val="false"/>
              <w:ind w:firstLine="284"/>
              <w:jc w:val="both"/>
              <w:rPr/>
            </w:pPr>
            <w:r>
              <w:rPr/>
              <w:t>7.4.2. Иметь многоформатную обратную связь между оценивающим и обучающимся;</w:t>
            </w:r>
          </w:p>
          <w:p>
            <w:pPr>
              <w:pStyle w:val="Normal"/>
              <w:widowControl w:val="false"/>
              <w:ind w:firstLine="284"/>
              <w:jc w:val="both"/>
              <w:rPr/>
            </w:pPr>
            <w:r>
              <w:rPr/>
              <w:t>7.4.3. Иметь функцию подготовки отчетов о проверке на нелегальные заимствования;</w:t>
            </w:r>
          </w:p>
          <w:p>
            <w:pPr>
              <w:pStyle w:val="Normal"/>
              <w:widowControl w:val="false"/>
              <w:ind w:firstLine="284"/>
              <w:jc w:val="both"/>
              <w:rPr/>
            </w:pPr>
            <w:r>
              <w:rPr/>
              <w:t xml:space="preserve">7.4.4. Иметь возможность проверять форматы </w:t>
            </w:r>
            <w:bookmarkStart w:id="14" w:name="docs-internal-guid-d878f60d-08da-339e-a0"/>
            <w:bookmarkEnd w:id="14"/>
            <w:r>
              <w:rPr/>
              <w:t>Microsoft Word® (.doc/.docx), O</w:t>
            </w:r>
            <w:r>
              <w:rPr>
                <w:b w:val="false"/>
                <w:bCs w:val="false"/>
                <w:sz w:val="24"/>
                <w:szCs w:val="24"/>
              </w:rPr>
              <w:t>penoffice text (.odt)</w:t>
            </w:r>
            <w:bookmarkStart w:id="15" w:name="docs-internal-guid-d878f60d-08da-339e-a01"/>
            <w:bookmarkEnd w:id="15"/>
            <w:r>
              <w:rPr>
                <w:b w:val="false"/>
                <w:bCs w:val="false"/>
                <w:sz w:val="24"/>
                <w:szCs w:val="24"/>
              </w:rPr>
              <w:t>, Postscript (.ps)</w:t>
            </w:r>
            <w:bookmarkStart w:id="16" w:name="docs-internal-guid-d878f60d-08da-339e-a02"/>
            <w:bookmarkEnd w:id="16"/>
            <w:r>
              <w:rPr>
                <w:b w:val="false"/>
                <w:bCs w:val="false"/>
                <w:sz w:val="24"/>
                <w:szCs w:val="24"/>
              </w:rPr>
              <w:t>, HTML, Rich Text Format (.rtf), Plain Text (.txt), Google docs via Google Drive™, Adobe pdf®, Microsoft Powerpoint® (.pptx, .ppt, .ppsx, and .pps)</w:t>
            </w:r>
            <w:bookmarkStart w:id="17" w:name="docs-internal-guid-d878f60d-08da-339e-a03"/>
            <w:bookmarkEnd w:id="17"/>
            <w:r>
              <w:rPr>
                <w:b w:val="false"/>
                <w:bCs w:val="false"/>
                <w:sz w:val="24"/>
                <w:szCs w:val="24"/>
              </w:rPr>
              <w:t>, Microsoft Excel® (.xls and .xlsx);</w:t>
            </w:r>
          </w:p>
          <w:p>
            <w:pPr>
              <w:pStyle w:val="Normal"/>
              <w:widowControl w:val="false"/>
              <w:ind w:firstLine="284"/>
              <w:jc w:val="both"/>
              <w:rPr/>
            </w:pPr>
            <w:r>
              <w:rPr>
                <w:b w:val="false"/>
                <w:bCs w:val="false"/>
                <w:sz w:val="24"/>
                <w:szCs w:val="24"/>
              </w:rPr>
              <w:t xml:space="preserve">7.4.5. </w:t>
            </w:r>
            <w:bookmarkStart w:id="18" w:name="result_box"/>
            <w:bookmarkEnd w:id="18"/>
            <w:r>
              <w:rPr>
                <w:b w:val="false"/>
                <w:bCs w:val="false"/>
                <w:sz w:val="24"/>
                <w:szCs w:val="24"/>
              </w:rPr>
              <w:t>Иметь возможность интеграции с</w:t>
            </w:r>
            <w:r>
              <w:rPr>
                <w:b w:val="false"/>
                <w:bCs w:val="false"/>
                <w:sz w:val="24"/>
                <w:szCs w:val="24"/>
                <w:lang w:val="ru-RU"/>
              </w:rPr>
              <w:t xml:space="preserve"> учебными приложениями, взаимодействующими с инструментами обучения (LTI).</w:t>
            </w:r>
          </w:p>
          <w:p>
            <w:pPr>
              <w:pStyle w:val="Normal"/>
              <w:widowControl w:val="false"/>
              <w:ind w:firstLine="284"/>
              <w:jc w:val="both"/>
              <w:rPr/>
            </w:pPr>
            <w:r>
              <w:rPr/>
              <w:t xml:space="preserve">7.5. Заявка на вступление в Ассоциацию подается на имя Председателя Общего собрания учредителей Ассоциации. </w:t>
            </w:r>
          </w:p>
          <w:p>
            <w:pPr>
              <w:pStyle w:val="Normal"/>
              <w:widowControl w:val="false"/>
              <w:ind w:firstLine="284"/>
              <w:jc w:val="both"/>
              <w:rPr/>
            </w:pPr>
            <w:r>
              <w:rPr/>
              <w:t>С момента получения Председателем Общего собрания названной заявки, высшее учебное заведение, подавшее такую заявку, получает статус Кандидата на вступление в Ассоциацию. Подачей соответствующей заявки и получением статуса Кандидата на вступление в Ассоциацию, высшее учебное заведение выражает согласие на дальнейшее прохождение всех необходимых процедур оценки и подтверждения соответствия принципам и стандартам академической честности, а также иным критериям и требованиям указанным в учредительных документах Ассоциации.</w:t>
            </w:r>
          </w:p>
          <w:p>
            <w:pPr>
              <w:pStyle w:val="Normal"/>
              <w:widowControl w:val="false"/>
              <w:ind w:firstLine="284"/>
              <w:jc w:val="both"/>
              <w:rPr/>
            </w:pPr>
            <w:r>
              <w:rPr/>
              <w:t>Решение о вступлении в Ассоциацию принимается 2/3 от общего количества членов, принимающих участие в голосовании.</w:t>
            </w:r>
          </w:p>
          <w:p>
            <w:pPr>
              <w:pStyle w:val="Normal"/>
              <w:widowControl w:val="false"/>
              <w:ind w:firstLine="284"/>
              <w:jc w:val="both"/>
              <w:rPr/>
            </w:pPr>
            <w:r>
              <w:rPr/>
              <w:t>7.6. Член Ассоциации, не соответствующий принципам и стандартам академической честности, а также иным критериям и требованиям указанным в учредительных документах Ассоциации, исключается из Ассоциации Общим собранием по решению 3/4 от общего количества членов, принимающих участие в голосовании.</w:t>
            </w:r>
          </w:p>
          <w:p>
            <w:pPr>
              <w:pStyle w:val="Normal"/>
              <w:widowControl w:val="false"/>
              <w:ind w:firstLine="284"/>
              <w:jc w:val="both"/>
              <w:rPr/>
            </w:pPr>
            <w:r>
              <w:rPr/>
              <w:t xml:space="preserve">Член Ассоциации, в отношении которого ставится вопрос на голосование, не принимает участие в голосовании. </w:t>
            </w:r>
          </w:p>
          <w:p>
            <w:pPr>
              <w:pStyle w:val="Normal"/>
              <w:widowControl w:val="false"/>
              <w:ind w:firstLine="284"/>
              <w:jc w:val="both"/>
              <w:rPr/>
            </w:pPr>
            <w:r>
              <w:rPr/>
              <w:t>7.7. Права членов Ассоциации не могут быть переданы третьим лицам.</w:t>
            </w:r>
          </w:p>
          <w:p>
            <w:pPr>
              <w:pStyle w:val="Normal"/>
              <w:widowControl w:val="false"/>
              <w:ind w:firstLine="284"/>
              <w:jc w:val="both"/>
              <w:rPr/>
            </w:pPr>
            <w:r>
              <w:rPr/>
              <w:t>7.8. Член Ассоциации вправе выйти из нее, в этом случае он несет субсидиарную ответственность по ее обязательствам пропорционально своему взносу в течение двух лет с момента выхода.</w:t>
            </w:r>
          </w:p>
          <w:p>
            <w:pPr>
              <w:pStyle w:val="Normal"/>
              <w:widowControl w:val="false"/>
              <w:ind w:firstLine="284"/>
              <w:jc w:val="both"/>
              <w:rPr/>
            </w:pPr>
            <w:r>
              <w:rPr/>
              <w:t xml:space="preserve">Выход члена из состава Ассоциации осуществляется путем подачи письменного заявления на имя Председателя Общего собрания учредителей. </w:t>
            </w:r>
          </w:p>
          <w:p>
            <w:pPr>
              <w:pStyle w:val="Normal"/>
              <w:widowControl w:val="false"/>
              <w:ind w:firstLine="284"/>
              <w:jc w:val="both"/>
              <w:rPr/>
            </w:pPr>
            <w:r>
              <w:rPr/>
              <w:t>После решения организационных вопросов на Общем собрании учредителей принимается решение о выходе члена из состава Ассоциации.</w:t>
            </w:r>
          </w:p>
          <w:p>
            <w:pPr>
              <w:pStyle w:val="Normal"/>
              <w:widowControl w:val="false"/>
              <w:ind w:firstLine="284"/>
              <w:jc w:val="both"/>
              <w:rPr/>
            </w:pPr>
            <w:r>
              <w:rPr/>
              <w:t>7.9. Заявление о выходе из Ассоциации является односторонним отказом выходящего члена от выполнения положений настоящего Устава.</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Normal"/>
              <w:widowControl w:val="false"/>
              <w:ind w:firstLine="284"/>
              <w:jc w:val="center"/>
              <w:rPr/>
            </w:pPr>
            <w:r>
              <w:rPr>
                <w:b/>
              </w:rPr>
              <w:t>Екінші бөлім.</w:t>
            </w:r>
          </w:p>
          <w:p>
            <w:pPr>
              <w:pStyle w:val="4"/>
              <w:keepLines w:val="false"/>
              <w:widowControl w:val="false"/>
              <w:spacing w:before="0" w:after="0"/>
              <w:ind w:firstLine="284"/>
              <w:jc w:val="center"/>
              <w:rPr/>
            </w:pPr>
            <w:r>
              <w:rPr>
                <w:rFonts w:cs="Times New Roman" w:ascii="Times New Roman" w:hAnsi="Times New Roman"/>
                <w:i w:val="false"/>
                <w:color w:val="00000A"/>
              </w:rPr>
              <w:t>Қауымдастықты басқару</w:t>
            </w:r>
          </w:p>
          <w:p>
            <w:pPr>
              <w:pStyle w:val="4"/>
              <w:keepLines w:val="false"/>
              <w:widowControl w:val="false"/>
              <w:spacing w:before="0" w:after="0"/>
              <w:ind w:firstLine="284"/>
              <w:jc w:val="center"/>
              <w:rPr>
                <w:rFonts w:ascii="Times New Roman" w:hAnsi="Times New Roman" w:cs="Times New Roman"/>
                <w:i w:val="false"/>
                <w:i w:val="false"/>
                <w:color w:val="00000A"/>
              </w:rPr>
            </w:pPr>
            <w:r>
              <w:rPr>
                <w:rFonts w:cs="Times New Roman" w:ascii="Times New Roman" w:hAnsi="Times New Roman"/>
                <w:i w:val="false"/>
                <w:color w:val="00000A"/>
              </w:rPr>
            </w:r>
          </w:p>
          <w:p>
            <w:pPr>
              <w:pStyle w:val="4"/>
              <w:keepLines w:val="false"/>
              <w:widowControl w:val="false"/>
              <w:spacing w:before="0" w:after="0"/>
              <w:ind w:firstLine="284"/>
              <w:jc w:val="center"/>
              <w:rPr/>
            </w:pPr>
            <w:r>
              <w:rPr>
                <w:rFonts w:cs="Times New Roman" w:ascii="Times New Roman" w:hAnsi="Times New Roman"/>
                <w:i w:val="false"/>
                <w:color w:val="00000A"/>
              </w:rPr>
              <w:t>8-БАП. ҚАУЫМДАСТЫҚ ОРГАНДАРЫ</w:t>
            </w:r>
          </w:p>
          <w:p>
            <w:pPr>
              <w:pStyle w:val="Normal"/>
              <w:widowControl w:val="false"/>
              <w:tabs>
                <w:tab w:val="left" w:pos="794" w:leader="none"/>
                <w:tab w:val="left" w:pos="900" w:leader="none"/>
              </w:tabs>
              <w:ind w:firstLine="284"/>
              <w:jc w:val="both"/>
              <w:rPr/>
            </w:pPr>
            <w:r>
              <w:rPr/>
              <w:t xml:space="preserve">8.1. Қауымдастықтың басқару органдары: </w:t>
            </w:r>
          </w:p>
          <w:p>
            <w:pPr>
              <w:pStyle w:val="Normal"/>
              <w:widowControl w:val="false"/>
              <w:tabs>
                <w:tab w:val="left" w:pos="794" w:leader="none"/>
                <w:tab w:val="left" w:pos="900" w:leader="none"/>
              </w:tabs>
              <w:ind w:firstLine="284"/>
              <w:jc w:val="both"/>
              <w:rPr/>
            </w:pPr>
            <w:r>
              <w:rPr/>
              <w:t>1) жоғары орган – Қауымдастық құрылтайшыларының (мүшелерінің) Жалпы жиналысы (бұдан әрі — Жалпы жиналыс);</w:t>
            </w:r>
          </w:p>
          <w:p>
            <w:pPr>
              <w:pStyle w:val="Normal"/>
              <w:widowControl w:val="false"/>
              <w:tabs>
                <w:tab w:val="left" w:pos="794" w:leader="none"/>
                <w:tab w:val="left" w:pos="900" w:leader="none"/>
              </w:tabs>
              <w:ind w:firstLine="284"/>
              <w:jc w:val="both"/>
              <w:rPr/>
            </w:pPr>
            <w:r>
              <w:rPr/>
              <w:t>2) атқарушы орган – Қауымдастық кеңесі (бұдан әрі – Кеңес);</w:t>
            </w:r>
          </w:p>
          <w:p>
            <w:pPr>
              <w:pStyle w:val="Normal"/>
              <w:widowControl w:val="false"/>
              <w:tabs>
                <w:tab w:val="left" w:pos="794" w:leader="none"/>
                <w:tab w:val="left" w:pos="900" w:leader="none"/>
              </w:tabs>
              <w:ind w:firstLine="284"/>
              <w:jc w:val="both"/>
              <w:rPr/>
            </w:pPr>
            <w:r>
              <w:rPr/>
              <w:t>3) бақылау органы – тексеру комиссиясы.</w:t>
            </w:r>
          </w:p>
          <w:p>
            <w:pPr>
              <w:pStyle w:val="Normal"/>
              <w:widowControl w:val="false"/>
              <w:tabs>
                <w:tab w:val="left" w:pos="794" w:leader="none"/>
                <w:tab w:val="left" w:pos="900" w:leader="none"/>
              </w:tabs>
              <w:ind w:firstLine="284"/>
              <w:jc w:val="both"/>
              <w:rPr/>
            </w:pPr>
            <w:r>
              <w:rPr/>
              <w:t xml:space="preserve">8.2. Қауымдастықтың лауазымды тұлғаларының негізгі қызмет ету принциптері: </w:t>
            </w:r>
          </w:p>
          <w:p>
            <w:pPr>
              <w:pStyle w:val="Normal"/>
              <w:widowControl w:val="false"/>
              <w:tabs>
                <w:tab w:val="left" w:pos="794" w:leader="none"/>
                <w:tab w:val="left" w:pos="900" w:leader="none"/>
              </w:tabs>
              <w:ind w:firstLine="284"/>
              <w:jc w:val="both"/>
              <w:rPr/>
            </w:pPr>
            <w:r>
              <w:rPr/>
              <w:t>1) өздеріне жүктелген міндеттерді адал орындау және Қауымдастық мүдделерін барынша көп білдіретін әдістерді пайдалану;</w:t>
            </w:r>
          </w:p>
          <w:p>
            <w:pPr>
              <w:pStyle w:val="Normal"/>
              <w:widowControl w:val="false"/>
              <w:tabs>
                <w:tab w:val="left" w:pos="794" w:leader="none"/>
                <w:tab w:val="left" w:pos="900" w:leader="none"/>
              </w:tabs>
              <w:ind w:firstLine="284"/>
              <w:jc w:val="both"/>
              <w:rPr/>
            </w:pPr>
            <w:r>
              <w:rPr/>
              <w:t>2) Қауымдастықтың мүлкін пайдалануға немесе оны Жарғыға және Жалпы жиналыс пен Кеңес шешімдеріне қайшы пайдалануға жол бермеу;</w:t>
            </w:r>
          </w:p>
          <w:p>
            <w:pPr>
              <w:pStyle w:val="Normal"/>
              <w:widowControl w:val="false"/>
              <w:tabs>
                <w:tab w:val="left" w:pos="794" w:leader="none"/>
                <w:tab w:val="left" w:pos="900" w:leader="none"/>
              </w:tabs>
              <w:ind w:firstLine="284"/>
              <w:jc w:val="both"/>
              <w:rPr/>
            </w:pPr>
            <w:r>
              <w:rPr/>
              <w:t xml:space="preserve">3) бухгалтерлік есеп пен қаржылық есептілік жүйелерінің тұтастығын қамтамасыз ету. </w:t>
            </w:r>
          </w:p>
          <w:p>
            <w:pPr>
              <w:pStyle w:val="Normal"/>
              <w:widowControl w:val="false"/>
              <w:tabs>
                <w:tab w:val="left" w:pos="794" w:leader="none"/>
                <w:tab w:val="left" w:pos="900" w:leader="none"/>
              </w:tabs>
              <w:ind w:firstLine="284"/>
              <w:jc w:val="both"/>
              <w:rPr/>
            </w:pPr>
            <w:r>
              <w:rPr/>
              <w:t>4) Қазақстан Республикасы заңнамасының талаптарына сәйкес Қауымдастықтың қызметі туралы ақпараттың ашылуын және ұсынылуын бақылау;</w:t>
            </w:r>
          </w:p>
          <w:p>
            <w:pPr>
              <w:pStyle w:val="Normal"/>
              <w:widowControl w:val="false"/>
              <w:tabs>
                <w:tab w:val="left" w:pos="794" w:leader="none"/>
                <w:tab w:val="left" w:pos="900" w:leader="none"/>
              </w:tabs>
              <w:ind w:firstLine="284"/>
              <w:jc w:val="both"/>
              <w:rPr/>
            </w:pPr>
            <w:r>
              <w:rPr/>
              <w:t xml:space="preserve">5) Қауымдастықтың қызметі туралы ақпараттың құпиялылығын, оның ішінде Қауымдастықтағы жұмысы тоқтаған кезден бастап 3 (үш) жылдың ішінде сақтау. </w:t>
            </w:r>
          </w:p>
          <w:p>
            <w:pPr>
              <w:pStyle w:val="Normal"/>
              <w:widowControl w:val="false"/>
              <w:tabs>
                <w:tab w:val="left" w:pos="794" w:leader="none"/>
                <w:tab w:val="left" w:pos="900" w:leader="none"/>
              </w:tabs>
              <w:ind w:firstLine="284"/>
              <w:jc w:val="both"/>
              <w:rPr/>
            </w:pPr>
            <w:r>
              <w:rPr/>
              <w:t xml:space="preserve">8.3. Қауымдастықтың лауазымды тұлғалары Қауымдастық пен оның мүшелерінің алдында өз әрекеттерімен (әрекетсіздігімен) келтірілген зиян үшін Қазақстан Республикасының заңдарына сәйкес жауап береді, оның ішінде мыналардың нәтижесінде орын алған шығындар үшін: </w:t>
            </w:r>
          </w:p>
          <w:p>
            <w:pPr>
              <w:pStyle w:val="Normal"/>
              <w:widowControl w:val="false"/>
              <w:tabs>
                <w:tab w:val="left" w:pos="794" w:leader="none"/>
                <w:tab w:val="left" w:pos="900" w:leader="none"/>
              </w:tabs>
              <w:ind w:firstLine="284"/>
              <w:jc w:val="both"/>
              <w:rPr/>
            </w:pPr>
            <w:r>
              <w:rPr/>
              <w:t>1) жаңылыстыратын ақпаратты немесе қасақана жалған ақпаратты ұсыну;</w:t>
            </w:r>
          </w:p>
          <w:p>
            <w:pPr>
              <w:pStyle w:val="Normal"/>
              <w:widowControl w:val="false"/>
              <w:tabs>
                <w:tab w:val="left" w:pos="794" w:leader="none"/>
                <w:tab w:val="left" w:pos="900" w:leader="none"/>
              </w:tabs>
              <w:ind w:firstLine="284"/>
              <w:jc w:val="both"/>
              <w:rPr/>
            </w:pPr>
            <w:r>
              <w:rPr/>
              <w:t xml:space="preserve">2) ақпаратты ұсынудың Заңмен белгіленген тәртібін бұзу. </w:t>
            </w:r>
          </w:p>
          <w:p>
            <w:pPr>
              <w:pStyle w:val="Normal"/>
              <w:widowControl w:val="false"/>
              <w:tabs>
                <w:tab w:val="left" w:pos="794" w:leader="none"/>
                <w:tab w:val="left" w:pos="900" w:leader="none"/>
              </w:tabs>
              <w:ind w:firstLine="284"/>
              <w:jc w:val="both"/>
              <w:rPr/>
            </w:pPr>
            <w:r>
              <w:rPr>
                <w:rStyle w:val="S0"/>
                <w:rFonts w:eastAsia="" w:eastAsiaTheme="majorEastAsia"/>
                <w:color w:val="00000A"/>
              </w:rPr>
              <w:t xml:space="preserve">8.4. Қауымдастық өзінің атқарушы органы орналасқан жері бойынша мынадай құжаттарды сақтайды: </w:t>
            </w:r>
          </w:p>
          <w:p>
            <w:pPr>
              <w:pStyle w:val="Normal"/>
              <w:widowControl w:val="false"/>
              <w:tabs>
                <w:tab w:val="left" w:pos="794" w:leader="none"/>
                <w:tab w:val="left" w:pos="900" w:leader="none"/>
              </w:tabs>
              <w:ind w:firstLine="284"/>
              <w:jc w:val="both"/>
              <w:rPr/>
            </w:pPr>
            <w:r>
              <w:rPr>
                <w:rStyle w:val="S0"/>
                <w:rFonts w:eastAsia="" w:eastAsiaTheme="majorEastAsia"/>
                <w:color w:val="00000A"/>
              </w:rPr>
              <w:t>- Қауымдастықтың құрылтай құжаттары, сондай-ақ оларға енгізілген және заңмен белгіленген тәртіппен тіркелген өзгерістер;</w:t>
            </w:r>
          </w:p>
          <w:p>
            <w:pPr>
              <w:pStyle w:val="Normal"/>
              <w:widowControl w:val="false"/>
              <w:tabs>
                <w:tab w:val="left" w:pos="794" w:leader="none"/>
                <w:tab w:val="left" w:pos="900" w:leader="none"/>
              </w:tabs>
              <w:ind w:firstLine="284"/>
              <w:jc w:val="both"/>
              <w:rPr/>
            </w:pPr>
            <w:r>
              <w:rPr>
                <w:rStyle w:val="S0"/>
                <w:rFonts w:eastAsia="" w:eastAsiaTheme="majorEastAsia"/>
                <w:color w:val="00000A"/>
              </w:rPr>
              <w:t>- Жалпы жиналыстардың шешімдері, хаттамалары және олардан үзінді көшірмелер;</w:t>
            </w:r>
          </w:p>
          <w:p>
            <w:pPr>
              <w:pStyle w:val="Normal"/>
              <w:widowControl w:val="false"/>
              <w:tabs>
                <w:tab w:val="left" w:pos="794" w:leader="none"/>
                <w:tab w:val="left" w:pos="900" w:leader="none"/>
              </w:tabs>
              <w:ind w:firstLine="284"/>
              <w:jc w:val="both"/>
              <w:rPr/>
            </w:pPr>
            <w:r>
              <w:rPr>
                <w:rStyle w:val="S0"/>
                <w:rFonts w:eastAsia="" w:eastAsiaTheme="majorEastAsia"/>
                <w:color w:val="00000A"/>
              </w:rPr>
              <w:t>- Кеңес отырыстарының шешімдері, хаттамалары және олардан үзінді көшірмелер;</w:t>
            </w:r>
          </w:p>
          <w:p>
            <w:pPr>
              <w:pStyle w:val="Normal"/>
              <w:widowControl w:val="false"/>
              <w:tabs>
                <w:tab w:val="left" w:pos="794" w:leader="none"/>
                <w:tab w:val="left" w:pos="900" w:leader="none"/>
              </w:tabs>
              <w:ind w:firstLine="284"/>
              <w:jc w:val="both"/>
              <w:rPr/>
            </w:pPr>
            <w:r>
              <w:rPr>
                <w:rStyle w:val="S0"/>
                <w:rFonts w:eastAsia="" w:eastAsiaTheme="majorEastAsia"/>
                <w:color w:val="00000A"/>
              </w:rPr>
              <w:t>- балансындағы мүлікке Қауымдастықтың құқықтарын растайтын құжаттар;</w:t>
            </w:r>
          </w:p>
          <w:p>
            <w:pPr>
              <w:pStyle w:val="Normal"/>
              <w:widowControl w:val="false"/>
              <w:tabs>
                <w:tab w:val="left" w:pos="794" w:leader="none"/>
                <w:tab w:val="left" w:pos="900" w:leader="none"/>
              </w:tabs>
              <w:ind w:firstLine="284"/>
              <w:jc w:val="both"/>
              <w:rPr/>
            </w:pPr>
            <w:r>
              <w:rPr>
                <w:rStyle w:val="S0"/>
                <w:rFonts w:eastAsia="" w:eastAsiaTheme="majorEastAsia"/>
                <w:color w:val="00000A"/>
              </w:rPr>
              <w:t>- Қауымдастықтың ішкі құжаттары;</w:t>
            </w:r>
          </w:p>
          <w:p>
            <w:pPr>
              <w:pStyle w:val="Normal"/>
              <w:widowControl w:val="false"/>
              <w:tabs>
                <w:tab w:val="left" w:pos="794" w:leader="none"/>
                <w:tab w:val="left" w:pos="900" w:leader="none"/>
              </w:tabs>
              <w:ind w:firstLine="284"/>
              <w:jc w:val="both"/>
              <w:rPr/>
            </w:pPr>
            <w:r>
              <w:rPr>
                <w:rStyle w:val="S0"/>
                <w:rFonts w:eastAsia="" w:eastAsiaTheme="majorEastAsia"/>
                <w:color w:val="00000A"/>
              </w:rPr>
              <w:t>- кіріс және шығыс хат-хабарламаларының барлық түрлері;</w:t>
            </w:r>
          </w:p>
          <w:p>
            <w:pPr>
              <w:pStyle w:val="Normal"/>
              <w:widowControl w:val="false"/>
              <w:tabs>
                <w:tab w:val="left" w:pos="794" w:leader="none"/>
                <w:tab w:val="left" w:pos="900" w:leader="none"/>
              </w:tabs>
              <w:ind w:firstLine="284"/>
              <w:jc w:val="both"/>
              <w:rPr/>
            </w:pPr>
            <w:r>
              <w:rPr>
                <w:rStyle w:val="S0"/>
                <w:rFonts w:eastAsia="" w:eastAsiaTheme="majorEastAsia"/>
                <w:color w:val="00000A"/>
              </w:rPr>
              <w:t xml:space="preserve">- Қазақстан Республикасының нормативтік құқықтық актілерінде, Қауымдастықтың ішкі құжаттарында көзделген өзге құжаттар. </w:t>
            </w:r>
          </w:p>
        </w:tc>
        <w:tc>
          <w:tcPr>
            <w:tcW w:w="4687" w:type="dxa"/>
            <w:tcBorders/>
            <w:shd w:fill="auto" w:val="clear"/>
            <w:tcMar>
              <w:top w:w="0" w:type="dxa"/>
              <w:left w:w="13" w:type="dxa"/>
              <w:bottom w:w="0" w:type="dxa"/>
              <w:right w:w="108" w:type="dxa"/>
            </w:tcMar>
          </w:tcPr>
          <w:p>
            <w:pPr>
              <w:pStyle w:val="Normal"/>
              <w:widowControl w:val="false"/>
              <w:ind w:firstLine="284"/>
              <w:jc w:val="center"/>
              <w:rPr>
                <w:b/>
                <w:b/>
              </w:rPr>
            </w:pPr>
            <w:r>
              <w:rPr>
                <w:b/>
              </w:rPr>
              <w:t>Второй раздел.</w:t>
            </w:r>
          </w:p>
          <w:p>
            <w:pPr>
              <w:pStyle w:val="4"/>
              <w:keepLines w:val="false"/>
              <w:widowControl w:val="false"/>
              <w:spacing w:before="0" w:after="0"/>
              <w:ind w:firstLine="284"/>
              <w:jc w:val="center"/>
              <w:rPr>
                <w:rFonts w:ascii="Times New Roman" w:hAnsi="Times New Roman" w:cs="Times New Roman"/>
                <w:i w:val="false"/>
                <w:i w:val="false"/>
                <w:color w:val="00000A"/>
              </w:rPr>
            </w:pPr>
            <w:r>
              <w:rPr>
                <w:rFonts w:cs="Times New Roman" w:ascii="Times New Roman" w:hAnsi="Times New Roman"/>
                <w:i w:val="false"/>
                <w:color w:val="00000A"/>
              </w:rPr>
              <w:t>Управление Ассоциацией</w:t>
            </w:r>
          </w:p>
          <w:p>
            <w:pPr>
              <w:pStyle w:val="4"/>
              <w:keepLines w:val="false"/>
              <w:widowControl w:val="false"/>
              <w:spacing w:before="0" w:after="0"/>
              <w:ind w:firstLine="284"/>
              <w:jc w:val="center"/>
              <w:rPr>
                <w:rFonts w:ascii="Times New Roman" w:hAnsi="Times New Roman" w:cs="Times New Roman"/>
                <w:i w:val="false"/>
                <w:i w:val="false"/>
                <w:color w:val="00000A"/>
              </w:rPr>
            </w:pPr>
            <w:r>
              <w:rPr>
                <w:rFonts w:cs="Times New Roman" w:ascii="Times New Roman" w:hAnsi="Times New Roman"/>
                <w:i w:val="false"/>
                <w:color w:val="00000A"/>
              </w:rPr>
            </w:r>
          </w:p>
          <w:p>
            <w:pPr>
              <w:pStyle w:val="4"/>
              <w:keepLines w:val="false"/>
              <w:widowControl w:val="false"/>
              <w:spacing w:before="0" w:after="0"/>
              <w:ind w:firstLine="284"/>
              <w:jc w:val="center"/>
              <w:rPr/>
            </w:pPr>
            <w:r>
              <w:rPr>
                <w:rFonts w:cs="Times New Roman" w:ascii="Times New Roman" w:hAnsi="Times New Roman"/>
                <w:i w:val="false"/>
                <w:color w:val="00000A"/>
              </w:rPr>
              <w:t>СТАТЬЯ 8. ОРГАНЫ АССОЦИАЦИИ</w:t>
            </w:r>
          </w:p>
          <w:p>
            <w:pPr>
              <w:pStyle w:val="Normal"/>
              <w:widowControl w:val="false"/>
              <w:tabs>
                <w:tab w:val="left" w:pos="794" w:leader="none"/>
                <w:tab w:val="left" w:pos="900" w:leader="none"/>
              </w:tabs>
              <w:ind w:firstLine="284"/>
              <w:jc w:val="both"/>
              <w:rPr/>
            </w:pPr>
            <w:r>
              <w:rPr/>
            </w:r>
          </w:p>
          <w:p>
            <w:pPr>
              <w:pStyle w:val="Normal"/>
              <w:widowControl w:val="false"/>
              <w:tabs>
                <w:tab w:val="left" w:pos="794" w:leader="none"/>
                <w:tab w:val="left" w:pos="900" w:leader="none"/>
              </w:tabs>
              <w:ind w:firstLine="284"/>
              <w:jc w:val="both"/>
              <w:rPr/>
            </w:pPr>
            <w:r>
              <w:rPr/>
              <w:t>8.1. Органами управления Ассоциацией являются:</w:t>
            </w:r>
          </w:p>
          <w:p>
            <w:pPr>
              <w:pStyle w:val="Normal"/>
              <w:widowControl w:val="false"/>
              <w:tabs>
                <w:tab w:val="left" w:pos="794" w:leader="none"/>
                <w:tab w:val="left" w:pos="900" w:leader="none"/>
              </w:tabs>
              <w:ind w:firstLine="284"/>
              <w:jc w:val="both"/>
              <w:rPr/>
            </w:pPr>
            <w:r>
              <w:rPr/>
              <w:t>1) высший орган – Общее собрание учредителей (членов) Ассоциации (далее – Общее собрание);</w:t>
            </w:r>
          </w:p>
          <w:p>
            <w:pPr>
              <w:pStyle w:val="Normal"/>
              <w:widowControl w:val="false"/>
              <w:tabs>
                <w:tab w:val="left" w:pos="794" w:leader="none"/>
                <w:tab w:val="left" w:pos="900" w:leader="none"/>
              </w:tabs>
              <w:ind w:firstLine="284"/>
              <w:jc w:val="both"/>
              <w:rPr/>
            </w:pPr>
            <w:r>
              <w:rPr/>
              <w:t>2) исполнительный орган – Совет Ассоциации (далее – Совет);</w:t>
            </w:r>
          </w:p>
          <w:p>
            <w:pPr>
              <w:pStyle w:val="Normal"/>
              <w:widowControl w:val="false"/>
              <w:tabs>
                <w:tab w:val="left" w:pos="794" w:leader="none"/>
                <w:tab w:val="left" w:pos="900" w:leader="none"/>
              </w:tabs>
              <w:ind w:firstLine="284"/>
              <w:jc w:val="both"/>
              <w:rPr/>
            </w:pPr>
            <w:r>
              <w:rPr/>
              <w:t>3) контрольный орган – ревизионная комиссия.</w:t>
            </w:r>
          </w:p>
          <w:p>
            <w:pPr>
              <w:pStyle w:val="Normal"/>
              <w:widowControl w:val="false"/>
              <w:tabs>
                <w:tab w:val="left" w:pos="794" w:leader="none"/>
                <w:tab w:val="left" w:pos="900" w:leader="none"/>
              </w:tabs>
              <w:ind w:firstLine="284"/>
              <w:jc w:val="both"/>
              <w:rPr/>
            </w:pPr>
            <w:r>
              <w:rPr/>
              <w:t>8.2. Основными принципами деятельности должностных лиц Ассоциации являются:</w:t>
            </w:r>
          </w:p>
          <w:p>
            <w:pPr>
              <w:pStyle w:val="Normal"/>
              <w:widowControl w:val="false"/>
              <w:tabs>
                <w:tab w:val="left" w:pos="794" w:leader="none"/>
                <w:tab w:val="left" w:pos="900" w:leader="none"/>
              </w:tabs>
              <w:ind w:firstLine="284"/>
              <w:jc w:val="both"/>
              <w:rPr/>
            </w:pPr>
            <w:r>
              <w:rPr/>
              <w:t>1) выполнение возложенных на них обязанностей добросовестно и использование способов, которые в наибольшей степени отражают интересы Ассоциации;</w:t>
            </w:r>
          </w:p>
          <w:p>
            <w:pPr>
              <w:pStyle w:val="Normal"/>
              <w:widowControl w:val="false"/>
              <w:tabs>
                <w:tab w:val="left" w:pos="794" w:leader="none"/>
                <w:tab w:val="left" w:pos="900" w:leader="none"/>
              </w:tabs>
              <w:ind w:firstLine="284"/>
              <w:jc w:val="both"/>
              <w:rPr/>
            </w:pPr>
            <w:r>
              <w:rPr/>
              <w:t>2) не допускать использования имущества Ассоциации или его использования в противоречии с Уставом и решениями Общего собрания и Совета;</w:t>
            </w:r>
          </w:p>
          <w:p>
            <w:pPr>
              <w:pStyle w:val="Normal"/>
              <w:widowControl w:val="false"/>
              <w:tabs>
                <w:tab w:val="left" w:pos="794" w:leader="none"/>
                <w:tab w:val="left" w:pos="900" w:leader="none"/>
              </w:tabs>
              <w:ind w:firstLine="284"/>
              <w:jc w:val="both"/>
              <w:rPr/>
            </w:pPr>
            <w:r>
              <w:rPr/>
              <w:t>3) обязаны обеспечивать целостность систем бухгалтерского учета и финансовой отчетности;</w:t>
            </w:r>
          </w:p>
          <w:p>
            <w:pPr>
              <w:pStyle w:val="Normal"/>
              <w:widowControl w:val="false"/>
              <w:tabs>
                <w:tab w:val="left" w:pos="794" w:leader="none"/>
                <w:tab w:val="left" w:pos="900" w:leader="none"/>
              </w:tabs>
              <w:ind w:firstLine="284"/>
              <w:jc w:val="both"/>
              <w:rPr/>
            </w:pPr>
            <w:r>
              <w:rPr/>
              <w:t xml:space="preserve">4) контролируют раскрытие и предоставление информации о деятельности Ассоциации в соответствии с требованиями законодательства Республики Казахстан; </w:t>
            </w:r>
          </w:p>
          <w:p>
            <w:pPr>
              <w:pStyle w:val="Normal"/>
              <w:widowControl w:val="false"/>
              <w:tabs>
                <w:tab w:val="left" w:pos="794" w:leader="none"/>
                <w:tab w:val="left" w:pos="900" w:leader="none"/>
              </w:tabs>
              <w:ind w:firstLine="284"/>
              <w:jc w:val="both"/>
              <w:rPr/>
            </w:pPr>
            <w:r>
              <w:rPr/>
              <w:t xml:space="preserve">5) соблюдать конфиденциальность информации о деятельности Ассоциации, в том числе в течение 3 (Трех) лет с момента прекращения работы в Ассоциации. </w:t>
            </w:r>
          </w:p>
          <w:p>
            <w:pPr>
              <w:pStyle w:val="Normal"/>
              <w:widowControl w:val="false"/>
              <w:tabs>
                <w:tab w:val="left" w:pos="794" w:leader="none"/>
                <w:tab w:val="left" w:pos="900" w:leader="none"/>
              </w:tabs>
              <w:ind w:firstLine="284"/>
              <w:jc w:val="both"/>
              <w:rPr/>
            </w:pPr>
            <w:r>
              <w:rPr/>
              <w:t>8.3. Должностные лица Ассоциации несут ответственность</w:t>
            </w:r>
            <w:r>
              <w:rPr>
                <w:rStyle w:val="S0"/>
                <w:rFonts w:eastAsia="" w:eastAsiaTheme="majorEastAsia"/>
                <w:color w:val="00000A"/>
              </w:rPr>
              <w:t xml:space="preserve"> перед Ассоциацией и ее членами за вред, причиненный их действиями (бездействием), в соответствии с законами Республики Казахстан, в том числе за убытки, понесенные в </w:t>
            </w:r>
            <w:r>
              <w:rPr/>
              <w:t>результате:</w:t>
            </w:r>
          </w:p>
          <w:p>
            <w:pPr>
              <w:pStyle w:val="Normal"/>
              <w:widowControl w:val="false"/>
              <w:tabs>
                <w:tab w:val="left" w:pos="794" w:leader="none"/>
                <w:tab w:val="left" w:pos="900" w:leader="none"/>
              </w:tabs>
              <w:ind w:firstLine="284"/>
              <w:jc w:val="both"/>
              <w:rPr>
                <w:rStyle w:val="S0"/>
                <w:rFonts w:eastAsia="" w:eastAsiaTheme="majorEastAsia"/>
                <w:color w:val="00000A"/>
              </w:rPr>
            </w:pPr>
            <w:r>
              <w:rPr/>
              <w:t>1) предоставления</w:t>
            </w:r>
            <w:r>
              <w:rPr>
                <w:rStyle w:val="S0"/>
                <w:rFonts w:eastAsia="" w:eastAsiaTheme="majorEastAsia"/>
                <w:color w:val="00000A"/>
              </w:rPr>
              <w:t xml:space="preserve"> информации, вводящей в заблуждение, или заведомо ложной информации;</w:t>
            </w:r>
          </w:p>
          <w:p>
            <w:pPr>
              <w:pStyle w:val="Normal"/>
              <w:widowControl w:val="false"/>
              <w:tabs>
                <w:tab w:val="left" w:pos="794" w:leader="none"/>
                <w:tab w:val="left" w:pos="900" w:leader="none"/>
              </w:tabs>
              <w:ind w:firstLine="284"/>
              <w:jc w:val="both"/>
              <w:rPr>
                <w:rStyle w:val="S0"/>
                <w:rFonts w:eastAsia="" w:eastAsiaTheme="majorEastAsia"/>
                <w:color w:val="00000A"/>
              </w:rPr>
            </w:pPr>
            <w:bookmarkStart w:id="19" w:name="SUB630200"/>
            <w:bookmarkEnd w:id="19"/>
            <w:r>
              <w:rPr>
                <w:rStyle w:val="S0"/>
                <w:rFonts w:eastAsia="" w:eastAsiaTheme="majorEastAsia"/>
                <w:color w:val="00000A"/>
              </w:rPr>
              <w:t>2) нарушения порядка предоставления информации, установленного Законом.</w:t>
            </w:r>
          </w:p>
          <w:p>
            <w:pPr>
              <w:pStyle w:val="Normal"/>
              <w:widowControl w:val="false"/>
              <w:tabs>
                <w:tab w:val="left" w:pos="794" w:leader="none"/>
                <w:tab w:val="left" w:pos="900" w:leader="none"/>
              </w:tabs>
              <w:ind w:firstLine="284"/>
              <w:jc w:val="both"/>
              <w:rPr/>
            </w:pPr>
            <w:r>
              <w:rPr>
                <w:rStyle w:val="S0"/>
                <w:rFonts w:eastAsia="" w:eastAsiaTheme="majorEastAsia"/>
                <w:color w:val="00000A"/>
              </w:rPr>
              <w:t>8.4. Ассоциация хранит по месту нахождения своего исполнительного органа следующие документы:</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учредительные документы Ассоциации, а также внесенные в них и зарегистрированные в установленном законом порядке изменения;</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решения, протоколы Общих собраний и выписки из них;</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решения, протоколы заседаний Совета и выписки из них;</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документы, подтверждающие права Ассоциации на имущество, находящееся на ее балансе;</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внутренние документы Ассоциации;</w:t>
            </w:r>
          </w:p>
          <w:p>
            <w:pPr>
              <w:pStyle w:val="Normal"/>
              <w:widowControl w:val="false"/>
              <w:tabs>
                <w:tab w:val="left" w:pos="794" w:leader="none"/>
                <w:tab w:val="left" w:pos="900" w:leader="none"/>
              </w:tabs>
              <w:ind w:firstLine="284"/>
              <w:jc w:val="both"/>
              <w:rPr>
                <w:rStyle w:val="S0"/>
                <w:rFonts w:eastAsia="" w:eastAsiaTheme="majorEastAsia"/>
                <w:color w:val="00000A"/>
              </w:rPr>
            </w:pPr>
            <w:r>
              <w:rPr>
                <w:rStyle w:val="S0"/>
                <w:rFonts w:eastAsia="" w:eastAsiaTheme="majorEastAsia"/>
                <w:color w:val="00000A"/>
              </w:rPr>
              <w:t>- все виды входящей и исходящей корреспонденции;</w:t>
            </w:r>
          </w:p>
          <w:p>
            <w:pPr>
              <w:pStyle w:val="Normal"/>
              <w:widowControl w:val="false"/>
              <w:tabs>
                <w:tab w:val="left" w:pos="794" w:leader="none"/>
                <w:tab w:val="left" w:pos="900" w:leader="none"/>
              </w:tabs>
              <w:ind w:firstLine="284"/>
              <w:jc w:val="both"/>
              <w:rPr>
                <w:b/>
                <w:b/>
              </w:rPr>
            </w:pPr>
            <w:r>
              <w:rPr>
                <w:rStyle w:val="S0"/>
                <w:rFonts w:eastAsia="" w:eastAsiaTheme="majorEastAsia"/>
                <w:color w:val="00000A"/>
              </w:rPr>
              <w:t>- иные документы, предусмотренные нормативными правовыми актами Республики Казахстан, внутренними документами Ассоциации.</w:t>
            </w:r>
          </w:p>
        </w:tc>
      </w:tr>
      <w:tr>
        <w:trPr>
          <w:trHeight w:val="3698" w:hRule="atLeast"/>
        </w:trPr>
        <w:tc>
          <w:tcPr>
            <w:tcW w:w="4688" w:type="dxa"/>
            <w:tcBorders>
              <w:right w:val="nil"/>
              <w:insideV w:val="nil"/>
            </w:tcBorders>
            <w:shd w:fill="auto" w:val="clear"/>
            <w:tcMar>
              <w:top w:w="0" w:type="dxa"/>
              <w:left w:w="13" w:type="dxa"/>
              <w:bottom w:w="0" w:type="dxa"/>
              <w:right w:w="108" w:type="dxa"/>
            </w:tcMar>
          </w:tcPr>
          <w:p>
            <w:pPr>
              <w:pStyle w:val="2"/>
              <w:widowControl w:val="false"/>
              <w:ind w:firstLine="284"/>
              <w:jc w:val="center"/>
              <w:rPr/>
            </w:pPr>
            <w:r>
              <w:rPr>
                <w:color w:val="00000A"/>
              </w:rPr>
              <w:t xml:space="preserve">9-БАП. ҚҰРЫЛТАЙШЫЛАРДЫҢ (МҮШЕЛЕРДІҢ) ЖАЛПЫ ЖИНАЛЫСЫ </w:t>
            </w:r>
          </w:p>
          <w:p>
            <w:pPr>
              <w:pStyle w:val="Normal"/>
              <w:widowControl w:val="false"/>
              <w:tabs>
                <w:tab w:val="left" w:pos="794" w:leader="none"/>
              </w:tabs>
              <w:ind w:firstLine="284"/>
              <w:jc w:val="both"/>
              <w:rPr/>
            </w:pPr>
            <w:r>
              <w:rPr/>
              <w:t xml:space="preserve">9.1. Құрылтайшылардың (мүшелердің) жалпы жиналыстары жылдық және кезектен тыс болып бөлінеді. Қауымдастық құрылтайшылардың (мүшелердің) жылдық Жалпы жиналысын  жыл сайын өткізуге міндетті. Құрылтайшылардың (мүшелердің) өзге жалпы жиналыстары кезектен тыс болып табылады. </w:t>
            </w:r>
          </w:p>
          <w:p>
            <w:pPr>
              <w:pStyle w:val="Normal"/>
              <w:widowControl w:val="false"/>
              <w:tabs>
                <w:tab w:val="left" w:pos="794" w:leader="none"/>
              </w:tabs>
              <w:ind w:firstLine="284"/>
              <w:jc w:val="both"/>
              <w:rPr/>
            </w:pPr>
            <w:r>
              <w:rPr/>
              <w:t xml:space="preserve">9.2. жыл сайынғы Жалпы жиналыста: </w:t>
            </w:r>
          </w:p>
          <w:p>
            <w:pPr>
              <w:pStyle w:val="Normal"/>
              <w:widowControl w:val="false"/>
              <w:tabs>
                <w:tab w:val="left" w:pos="794" w:leader="none"/>
              </w:tabs>
              <w:ind w:firstLine="284"/>
              <w:jc w:val="both"/>
              <w:rPr/>
            </w:pPr>
            <w:r>
              <w:rPr/>
              <w:t>1) Қауымдастықтың жылдық қаржылық есептілігі бекітіледі;</w:t>
            </w:r>
          </w:p>
          <w:p>
            <w:pPr>
              <w:pStyle w:val="Normal"/>
              <w:widowControl w:val="false"/>
              <w:tabs>
                <w:tab w:val="left" w:pos="794" w:leader="none"/>
              </w:tabs>
              <w:ind w:firstLine="284"/>
              <w:jc w:val="both"/>
              <w:rPr/>
            </w:pPr>
            <w:r>
              <w:rPr/>
              <w:t xml:space="preserve">2) Қауымдастық пен оның лауазымды тұлғаларының іс-әрекеттеріне құрылтайшылардың (мүшелердің) шағымдары туралы мәселелер және оларды қарау қорытындысы қаралады. </w:t>
            </w:r>
          </w:p>
          <w:p>
            <w:pPr>
              <w:pStyle w:val="Normal"/>
              <w:widowControl w:val="false"/>
              <w:tabs>
                <w:tab w:val="left" w:pos="794" w:leader="none"/>
              </w:tabs>
              <w:ind w:firstLine="284"/>
              <w:jc w:val="both"/>
              <w:rPr/>
            </w:pPr>
            <w:r>
              <w:rPr>
                <w:rStyle w:val="S0"/>
                <w:rFonts w:eastAsia="" w:eastAsiaTheme="majorEastAsia"/>
                <w:color w:val="00000A"/>
              </w:rPr>
              <w:t xml:space="preserve">Құрылтайшылардың (мүшелердің) жылдық Жалпы жиналысы олар бойынша шешім қабылдау өзінің құзыретіне кіретін басқа да сұрақтарды қарауға құқылы. </w:t>
            </w:r>
          </w:p>
          <w:p>
            <w:pPr>
              <w:pStyle w:val="Normal"/>
              <w:widowControl w:val="false"/>
              <w:tabs>
                <w:tab w:val="left" w:pos="794" w:leader="none"/>
              </w:tabs>
              <w:ind w:firstLine="284"/>
              <w:jc w:val="both"/>
              <w:rPr/>
            </w:pPr>
            <w:r>
              <w:rPr/>
              <w:t xml:space="preserve">9.3. Құрылтайшылардың (мүшелердің) Жалпы жиналысының ерекше құзыретіне мынадай мәселелер жатады: </w:t>
            </w:r>
          </w:p>
          <w:p>
            <w:pPr>
              <w:pStyle w:val="Normal"/>
              <w:widowControl w:val="false"/>
              <w:tabs>
                <w:tab w:val="left" w:pos="794" w:leader="none"/>
              </w:tabs>
              <w:ind w:firstLine="284"/>
              <w:jc w:val="both"/>
              <w:rPr/>
            </w:pPr>
            <w:r>
              <w:rPr/>
              <w:t>1) Қауымдастықтың Жарғысына өзгерістер мен толықтырулар енгізу немесе оның жаңа редакциясын бекіту;</w:t>
            </w:r>
          </w:p>
          <w:p>
            <w:pPr>
              <w:pStyle w:val="Normal"/>
              <w:widowControl w:val="false"/>
              <w:tabs>
                <w:tab w:val="left" w:pos="794" w:leader="none"/>
              </w:tabs>
              <w:ind w:firstLine="284"/>
              <w:jc w:val="both"/>
              <w:rPr/>
            </w:pPr>
            <w:r>
              <w:rPr>
                <w:rStyle w:val="S0"/>
                <w:rFonts w:eastAsia="" w:eastAsiaTheme="majorEastAsia"/>
                <w:color w:val="00000A"/>
              </w:rPr>
              <w:t>2) </w:t>
            </w:r>
            <w:bookmarkStart w:id="20" w:name="sub10003577831"/>
            <w:bookmarkStart w:id="21" w:name="sub10003581251"/>
            <w:bookmarkEnd w:id="20"/>
            <w:bookmarkEnd w:id="21"/>
            <w:r>
              <w:rPr>
                <w:rStyle w:val="S0"/>
                <w:rFonts w:eastAsia="" w:eastAsiaTheme="majorEastAsia"/>
                <w:color w:val="00000A"/>
              </w:rPr>
              <w:t>Қауымдастықты ерікті түрде қайта ұйымдастыру және тарату</w:t>
            </w:r>
            <w:r>
              <w:rPr/>
              <w:t>;</w:t>
            </w:r>
          </w:p>
          <w:p>
            <w:pPr>
              <w:pStyle w:val="Normal"/>
              <w:widowControl w:val="false"/>
              <w:tabs>
                <w:tab w:val="left" w:pos="794" w:leader="none"/>
              </w:tabs>
              <w:ind w:firstLine="284"/>
              <w:jc w:val="both"/>
              <w:rPr/>
            </w:pPr>
            <w:r>
              <w:rPr>
                <w:rStyle w:val="S0"/>
                <w:rFonts w:eastAsia="" w:eastAsiaTheme="majorEastAsia"/>
                <w:color w:val="00000A"/>
              </w:rPr>
              <w:t>3)  тексеру комиссиясының сандық құрамы мен өкілеттіктерінің мерзімін анықтау, оның мүшелерін сайлау және олардың өкілеттіктерін мерзімінен бұрын тоқтату;</w:t>
            </w:r>
          </w:p>
          <w:p>
            <w:pPr>
              <w:pStyle w:val="Normal"/>
              <w:widowControl w:val="false"/>
              <w:tabs>
                <w:tab w:val="left" w:pos="601" w:leader="none"/>
              </w:tabs>
              <w:ind w:firstLine="284"/>
              <w:jc w:val="both"/>
              <w:rPr/>
            </w:pPr>
            <w:r>
              <w:rPr/>
              <w:t>4) Кеңестің құзыретін, сандық құрамын, өкілеттіктерінің мерзімін анықтау, оның мүшелерін сайлау және олардың өкілеттіктерін мерзімінен бұрын тоқтату;</w:t>
            </w:r>
          </w:p>
          <w:p>
            <w:pPr>
              <w:pStyle w:val="Normal"/>
              <w:widowControl w:val="false"/>
              <w:tabs>
                <w:tab w:val="left" w:pos="601" w:leader="none"/>
              </w:tabs>
              <w:ind w:firstLine="284"/>
              <w:jc w:val="both"/>
              <w:rPr/>
            </w:pPr>
            <w:r>
              <w:rPr/>
              <w:t>5) жылдық қаржылық есептілікті бекіту, сондай-ақ атқарушы органның қаржылық есептілікті ұсыну тәртібі мен мерзімділігін, сондай-ақ бақылау органының тексеру жүргізу және олардың нәтижелерін бекіту тәртібін анықтау;</w:t>
            </w:r>
          </w:p>
          <w:p>
            <w:pPr>
              <w:pStyle w:val="Normal"/>
              <w:widowControl w:val="false"/>
              <w:tabs>
                <w:tab w:val="left" w:pos="601" w:leader="none"/>
              </w:tabs>
              <w:ind w:firstLine="284"/>
              <w:jc w:val="both"/>
              <w:rPr/>
            </w:pPr>
            <w:r>
              <w:rPr>
                <w:rStyle w:val="S0"/>
                <w:rFonts w:eastAsia="" w:eastAsiaTheme="majorEastAsia"/>
                <w:color w:val="00000A"/>
              </w:rPr>
              <w:t>6) Қауымдастықтың өзге заңды тұлғаларды, филиалдар мен өкілдіктерді құруға немесе олардың қызметіне қатысуы туралы шешім қабылдау;</w:t>
            </w:r>
          </w:p>
          <w:p>
            <w:pPr>
              <w:pStyle w:val="Normal"/>
              <w:widowControl w:val="false"/>
              <w:tabs>
                <w:tab w:val="left" w:pos="601" w:leader="none"/>
              </w:tabs>
              <w:ind w:firstLine="284"/>
              <w:jc w:val="both"/>
              <w:rPr/>
            </w:pPr>
            <w:r>
              <w:rPr/>
              <w:t>7) Жалпы жиналысты шақыру туралы Қауымдастық құрылтайшыларына (мүшелеріне) хабарлама нысанын анықтау және осындай ақпаратты бұқаралық ақпарат құралдарында орналастыру туралы шешім қабылдау;</w:t>
            </w:r>
          </w:p>
          <w:p>
            <w:pPr>
              <w:pStyle w:val="Normal"/>
              <w:widowControl w:val="false"/>
              <w:tabs>
                <w:tab w:val="left" w:pos="601" w:leader="none"/>
              </w:tabs>
              <w:ind w:firstLine="284"/>
              <w:jc w:val="both"/>
              <w:rPr/>
            </w:pPr>
            <w:r>
              <w:rPr/>
              <w:t>8) Жалпы жиналыстың күн тәртібін бекіту;</w:t>
            </w:r>
          </w:p>
          <w:p>
            <w:pPr>
              <w:pStyle w:val="Normal"/>
              <w:widowControl w:val="false"/>
              <w:tabs>
                <w:tab w:val="left" w:pos="601" w:leader="none"/>
              </w:tabs>
              <w:ind w:firstLine="284"/>
              <w:jc w:val="both"/>
              <w:rPr/>
            </w:pPr>
            <w:r>
              <w:rPr/>
              <w:t>9) егер мұндай тәртіп Жарғыда көзделмеген болса, құрылтайшыларға (мүшелерге) Қауымдастық қызметі туралы ақпаратты ұсыну тәртібін анықтау, оның ішінде бұқаралық ақпарат құралдарының тізімін анықтау;</w:t>
            </w:r>
          </w:p>
          <w:p>
            <w:pPr>
              <w:pStyle w:val="Normal"/>
              <w:widowControl w:val="false"/>
              <w:tabs>
                <w:tab w:val="left" w:pos="601" w:leader="none"/>
              </w:tabs>
              <w:ind w:firstLine="284"/>
              <w:jc w:val="both"/>
              <w:rPr/>
            </w:pPr>
            <w:r>
              <w:rPr/>
              <w:t>10) Қауымдастыққа қабылдау және мүшелерді шығару тәртібі;</w:t>
            </w:r>
          </w:p>
          <w:p>
            <w:pPr>
              <w:pStyle w:val="Normal"/>
              <w:widowControl w:val="false"/>
              <w:tabs>
                <w:tab w:val="left" w:pos="601" w:leader="none"/>
              </w:tabs>
              <w:ind w:firstLine="284"/>
              <w:jc w:val="both"/>
              <w:rPr/>
            </w:pPr>
            <w:r>
              <w:rPr/>
              <w:t>11) жарналардың барлық түрлерін енгізу тәртібін, мерзімі мен мөлшерін орнату;</w:t>
            </w:r>
          </w:p>
          <w:p>
            <w:pPr>
              <w:pStyle w:val="Normal"/>
              <w:widowControl w:val="false"/>
              <w:tabs>
                <w:tab w:val="left" w:pos="601" w:leader="none"/>
              </w:tabs>
              <w:ind w:firstLine="284"/>
              <w:jc w:val="both"/>
              <w:rPr/>
            </w:pPr>
            <w:r>
              <w:rPr/>
              <w:t>12) Қауымдастықтың өкілеттіктеріне қатысты кез келген дауларды шешеді;</w:t>
            </w:r>
          </w:p>
          <w:p>
            <w:pPr>
              <w:pStyle w:val="Normal"/>
              <w:widowControl w:val="false"/>
              <w:tabs>
                <w:tab w:val="left" w:pos="601" w:leader="none"/>
              </w:tabs>
              <w:ind w:firstLine="284"/>
              <w:jc w:val="both"/>
              <w:rPr/>
            </w:pPr>
            <w:r>
              <w:rPr/>
              <w:t>13) олар бойынша шешім қабылдау Қазақстан Республикасының заңнамасында Жалпы жиналыстың айрықша құзыретіне жатқызылған өзге мәселелер.</w:t>
            </w:r>
          </w:p>
          <w:p>
            <w:pPr>
              <w:pStyle w:val="Normal"/>
              <w:widowControl w:val="false"/>
              <w:tabs>
                <w:tab w:val="left" w:pos="794" w:leader="none"/>
              </w:tabs>
              <w:ind w:firstLine="284"/>
              <w:jc w:val="both"/>
              <w:rPr/>
            </w:pPr>
            <w:r>
              <w:rPr/>
              <w:t xml:space="preserve">9.4. Осы Жарғының 9.3-тармағында көрсетілген мәселелер бойынша Жалпы жиналыстың шешімдері, егер Заңмен өзгеше көзделмесе, дауыс беруге қатысатын Қауымдастық мүшелерінің жалпы санынан дауыстардың қарапайым көпшілігімен қабылданады. </w:t>
            </w:r>
          </w:p>
          <w:p>
            <w:pPr>
              <w:pStyle w:val="Normal"/>
              <w:widowControl w:val="false"/>
              <w:tabs>
                <w:tab w:val="left" w:pos="794" w:leader="none"/>
              </w:tabs>
              <w:ind w:firstLine="284"/>
              <w:jc w:val="both"/>
              <w:rPr/>
            </w:pPr>
            <w:r>
              <w:rPr/>
              <w:t xml:space="preserve">9.5. Егер Заңда және Қазақстан Республикасының өзге заңнамалық актілерінде өзгеше белгіленбесе, олар бойынша шешім қабылдау Жалпы жиналыстың айрықша құзыретіне жатқызылған мәселелерді басқа органдардың, лауазымды тұлғалар мен қызметкерлердің  құзыретіне беруге болмайды. Жалпы жиналыс Қауымдастықтың ішкі қызметіне жатқызылған мәселелер бойынша Қауымдастықтың өзге органдарының кез келген шешімінің күшін жоюға құқылы.  </w:t>
            </w:r>
          </w:p>
          <w:p>
            <w:pPr>
              <w:pStyle w:val="Normal"/>
              <w:widowControl w:val="false"/>
              <w:tabs>
                <w:tab w:val="left" w:pos="794" w:leader="none"/>
              </w:tabs>
              <w:ind w:firstLine="284"/>
              <w:jc w:val="both"/>
              <w:rPr/>
            </w:pPr>
            <w:r>
              <w:rPr/>
              <w:t xml:space="preserve"> </w:t>
            </w:r>
            <w:r>
              <w:rPr/>
              <w:t xml:space="preserve">9.6. Жылдық Жалпы жиналысты Кеңес шақырады. </w:t>
            </w:r>
          </w:p>
          <w:p>
            <w:pPr>
              <w:pStyle w:val="Normal"/>
              <w:widowControl w:val="false"/>
              <w:ind w:firstLine="284"/>
              <w:jc w:val="both"/>
              <w:rPr/>
            </w:pPr>
            <w:r>
              <w:rPr/>
              <w:t xml:space="preserve">9.7. Кезектен тыс жиналысты Жалпы жиналыстың Төрағасы шақыра алады немесе Қауымдастық мүшелерінің кемінде 1/3 ұсынысы бойынша шақырылуы мүмкін. </w:t>
            </w:r>
          </w:p>
          <w:p>
            <w:pPr>
              <w:pStyle w:val="Normal"/>
              <w:widowControl w:val="false"/>
              <w:ind w:firstLine="284"/>
              <w:jc w:val="both"/>
              <w:rPr/>
            </w:pPr>
            <w:r>
              <w:rPr/>
              <w:t xml:space="preserve">Ерікті тарату процесіндегі Қауымдастықтың кезектен тыс Жалпы жиналысын Қауымдастықтың тарату комиссиясы шақыруы, дайындау және өткізуі мүмкін. </w:t>
            </w:r>
          </w:p>
          <w:p>
            <w:pPr>
              <w:pStyle w:val="Normal"/>
              <w:widowControl w:val="false"/>
              <w:ind w:firstLine="284"/>
              <w:jc w:val="both"/>
              <w:rPr/>
            </w:pPr>
            <w:r>
              <w:rPr/>
              <w:t xml:space="preserve">Қазақстан Республикасының заңнамалық актілерінде кезектен тыс Жалпы жиналысты  міндетті шақыру жағдайлары қарастырылуы мүмкін.  </w:t>
            </w:r>
          </w:p>
          <w:p>
            <w:pPr>
              <w:pStyle w:val="Normal"/>
              <w:widowControl w:val="false"/>
              <w:tabs>
                <w:tab w:val="left" w:pos="794" w:leader="none"/>
                <w:tab w:val="left" w:pos="899" w:leader="none"/>
              </w:tabs>
              <w:ind w:firstLine="284"/>
              <w:jc w:val="both"/>
              <w:rPr/>
            </w:pPr>
            <w:r>
              <w:rPr/>
              <w:t xml:space="preserve">9.8. Жалпы жиналысты дайындау мен өткізуді: </w:t>
            </w:r>
          </w:p>
          <w:p>
            <w:pPr>
              <w:pStyle w:val="Normal"/>
              <w:widowControl w:val="false"/>
              <w:tabs>
                <w:tab w:val="left" w:pos="794" w:leader="none"/>
                <w:tab w:val="left" w:pos="899" w:leader="none"/>
              </w:tabs>
              <w:ind w:firstLine="284"/>
              <w:jc w:val="both"/>
              <w:rPr/>
            </w:pPr>
            <w:r>
              <w:rPr/>
              <w:t>1) атқарушы орган;</w:t>
            </w:r>
          </w:p>
          <w:p>
            <w:pPr>
              <w:pStyle w:val="Normal"/>
              <w:widowControl w:val="false"/>
              <w:tabs>
                <w:tab w:val="left" w:pos="794" w:leader="none"/>
                <w:tab w:val="left" w:pos="899" w:leader="none"/>
              </w:tabs>
              <w:ind w:firstLine="284"/>
              <w:jc w:val="both"/>
              <w:rPr/>
            </w:pPr>
            <w:r>
              <w:rPr/>
              <w:t xml:space="preserve">2) Қауымдастықтың тарату комиссиясы жүзеге асырады. </w:t>
            </w:r>
          </w:p>
          <w:p>
            <w:pPr>
              <w:pStyle w:val="Normal"/>
              <w:widowControl w:val="false"/>
              <w:tabs>
                <w:tab w:val="left" w:pos="794" w:leader="none"/>
                <w:tab w:val="left" w:pos="899" w:leader="none"/>
              </w:tabs>
              <w:ind w:firstLine="284"/>
              <w:jc w:val="both"/>
              <w:rPr/>
            </w:pPr>
            <w:r>
              <w:rPr/>
              <w:t xml:space="preserve">9.9. Заңмен белгіленген жағдайларды қоспағанда, Жалпы жиналысты шақыру, дайындау және өткізу бойынша шығындарды Қауымдастық көтереді. </w:t>
            </w:r>
          </w:p>
          <w:p>
            <w:pPr>
              <w:pStyle w:val="Normal"/>
              <w:widowControl w:val="false"/>
              <w:tabs>
                <w:tab w:val="left" w:pos="794" w:leader="none"/>
                <w:tab w:val="left" w:pos="899" w:leader="none"/>
              </w:tabs>
              <w:ind w:firstLine="284"/>
              <w:jc w:val="both"/>
              <w:rPr/>
            </w:pPr>
            <w:r>
              <w:rPr/>
              <w:t xml:space="preserve">9.10. Егер Қауымдастық органдары жылдық Жалпы жиналысты шақырудың Заңмен белгіленген тәртібін бұзған жағдайда, жылдық Жалпы жиналыс кез келген мүдделі тұлғаның талабы бойынша қабылданған сот шешімі негізінде шақырылуы және өткізілуі мүмкін.  </w:t>
            </w:r>
          </w:p>
          <w:p>
            <w:pPr>
              <w:pStyle w:val="Normal"/>
              <w:widowControl w:val="false"/>
              <w:tabs>
                <w:tab w:val="left" w:pos="911" w:leader="none"/>
              </w:tabs>
              <w:ind w:firstLine="284"/>
              <w:jc w:val="both"/>
              <w:rPr/>
            </w:pPr>
            <w:r>
              <w:rPr/>
              <w:t xml:space="preserve">9.11. Жалпы жиналысты өткізу күні мен уақыты жиналысқа қатысуға құқығы бар  тұлғалардың көпшілігі қатыса алатындай, белгіленуі тиіс. </w:t>
            </w:r>
          </w:p>
          <w:p>
            <w:pPr>
              <w:pStyle w:val="Normal"/>
              <w:widowControl w:val="false"/>
              <w:tabs>
                <w:tab w:val="left" w:pos="911" w:leader="none"/>
              </w:tabs>
              <w:ind w:firstLine="284"/>
              <w:jc w:val="both"/>
              <w:rPr/>
            </w:pPr>
            <w:r>
              <w:rPr/>
              <w:t xml:space="preserve">Жалпы жиналыс атқарушы органның орналасқан елді мекенінде өткізілуі тиіс. </w:t>
            </w:r>
          </w:p>
          <w:p>
            <w:pPr>
              <w:pStyle w:val="Normal"/>
              <w:widowControl w:val="false"/>
              <w:tabs>
                <w:tab w:val="left" w:pos="911" w:leader="none"/>
              </w:tabs>
              <w:ind w:firstLine="284"/>
              <w:jc w:val="both"/>
              <w:rPr/>
            </w:pPr>
            <w:r>
              <w:rPr/>
              <w:t xml:space="preserve">Жиналысқа қатысушыларды тіркеудің басталу уақыты және жиналысты өткізу уақыты Жалпы жиналыстың хатшысына жиналысқа қатысушыларды тіркеу, олардың дауыстарын есептеу және оның кворумын анықтау үшін жеткілікті уақытты қамтамасыз етуге тиіс. </w:t>
            </w:r>
          </w:p>
          <w:p>
            <w:pPr>
              <w:pStyle w:val="Normal"/>
              <w:widowControl w:val="false"/>
              <w:tabs>
                <w:tab w:val="left" w:pos="884" w:leader="none"/>
              </w:tabs>
              <w:ind w:firstLine="284"/>
              <w:jc w:val="both"/>
              <w:rPr/>
            </w:pPr>
            <w:r>
              <w:rPr>
                <w:rStyle w:val="S0"/>
                <w:rFonts w:eastAsia="" w:eastAsiaTheme="majorEastAsia"/>
                <w:color w:val="00000A"/>
              </w:rPr>
              <w:t>9.12. Жалпы жиналысты өткізу туралы хабарлама:</w:t>
            </w:r>
          </w:p>
          <w:p>
            <w:pPr>
              <w:pStyle w:val="Normal"/>
              <w:widowControl w:val="false"/>
              <w:tabs>
                <w:tab w:val="left" w:pos="884" w:leader="none"/>
              </w:tabs>
              <w:ind w:firstLine="284"/>
              <w:jc w:val="both"/>
              <w:rPr/>
            </w:pPr>
            <w:r>
              <w:rPr/>
              <w:t>1) атқарушы органның толық атауы және орналасқан жері туралы ақпаратты;</w:t>
            </w:r>
          </w:p>
          <w:p>
            <w:pPr>
              <w:pStyle w:val="Normal"/>
              <w:widowControl w:val="false"/>
              <w:tabs>
                <w:tab w:val="left" w:pos="884" w:leader="none"/>
              </w:tabs>
              <w:ind w:firstLine="284"/>
              <w:jc w:val="both"/>
              <w:rPr/>
            </w:pPr>
            <w:r>
              <w:rPr/>
              <w:t>2) жиналысты шақыру бастамашысы туралы мәліметті;</w:t>
            </w:r>
          </w:p>
          <w:p>
            <w:pPr>
              <w:pStyle w:val="Normal"/>
              <w:widowControl w:val="false"/>
              <w:tabs>
                <w:tab w:val="left" w:pos="884" w:leader="none"/>
              </w:tabs>
              <w:ind w:firstLine="284"/>
              <w:jc w:val="both"/>
              <w:rPr/>
            </w:pPr>
            <w:r>
              <w:rPr/>
              <w:t>3) Жалпы жиналысты өткізу күні, уақыты мен орны, жиналысқа қатысушыларды тіркеуді бастау уақыты, сондай-ақ егер бірінші жиналыс өткізілмесе, қайтадан өткізілуі тиіс Жалпы жиналысты өткізу күні мен уақыты туралы ақпаратты;</w:t>
            </w:r>
          </w:p>
          <w:p>
            <w:pPr>
              <w:pStyle w:val="Normal"/>
              <w:widowControl w:val="false"/>
              <w:tabs>
                <w:tab w:val="left" w:pos="884" w:leader="none"/>
              </w:tabs>
              <w:ind w:firstLine="284"/>
              <w:jc w:val="both"/>
              <w:rPr/>
            </w:pPr>
            <w:r>
              <w:rPr/>
              <w:t>4) Жалпы жиналыстың күн тәртібін;</w:t>
            </w:r>
          </w:p>
          <w:p>
            <w:pPr>
              <w:pStyle w:val="Normal"/>
              <w:widowControl w:val="false"/>
              <w:tabs>
                <w:tab w:val="left" w:pos="884" w:leader="none"/>
              </w:tabs>
              <w:ind w:firstLine="284"/>
              <w:jc w:val="both"/>
              <w:rPr/>
            </w:pPr>
            <w:r>
              <w:rPr/>
              <w:t>5) қатысушыларды (мүшелерді) Жалпы жиналыстың күн тәртібінің материалдарымен танысу тәртібін;</w:t>
            </w:r>
          </w:p>
          <w:p>
            <w:pPr>
              <w:pStyle w:val="Normal"/>
              <w:widowControl w:val="false"/>
              <w:tabs>
                <w:tab w:val="left" w:pos="884" w:leader="none"/>
              </w:tabs>
              <w:ind w:firstLine="284"/>
              <w:jc w:val="both"/>
              <w:rPr/>
            </w:pPr>
            <w:r>
              <w:rPr/>
              <w:t>6) жиналысты өткізу тәртібін;</w:t>
            </w:r>
          </w:p>
          <w:p>
            <w:pPr>
              <w:pStyle w:val="Normal"/>
              <w:widowControl w:val="false"/>
              <w:tabs>
                <w:tab w:val="left" w:pos="884" w:leader="none"/>
              </w:tabs>
              <w:ind w:firstLine="284"/>
              <w:jc w:val="both"/>
              <w:rPr/>
            </w:pPr>
            <w:r>
              <w:rPr/>
              <w:t>7) сырттай дауыс беруді жүргізу тәртібі және сырттай дауыс беру үшін рәсімді;</w:t>
            </w:r>
          </w:p>
          <w:p>
            <w:pPr>
              <w:pStyle w:val="Normal"/>
              <w:widowControl w:val="false"/>
              <w:tabs>
                <w:tab w:val="left" w:pos="884" w:leader="none"/>
              </w:tabs>
              <w:ind w:firstLine="284"/>
              <w:jc w:val="both"/>
              <w:rPr/>
            </w:pPr>
            <w:r>
              <w:rPr/>
              <w:t xml:space="preserve">8) жиналысты өткізу кезде басшылыққа алынатын Қазақстан Республикасының заңнамалық актілерінің нормаларын қамтуға тиіс. </w:t>
            </w:r>
          </w:p>
          <w:p>
            <w:pPr>
              <w:pStyle w:val="Normal"/>
              <w:widowControl w:val="false"/>
              <w:tabs>
                <w:tab w:val="left" w:pos="884" w:leader="none"/>
              </w:tabs>
              <w:ind w:firstLine="284"/>
              <w:jc w:val="both"/>
              <w:rPr/>
            </w:pPr>
            <w:r>
              <w:rPr/>
              <w:t xml:space="preserve">9.13. Қайта Жалпы жиналыстың өткізілуі алғашқы (өткізілмеген) Жалпы жиналысты өткізудің белгіленген күнінен кейін келесі күннен бұрын емес тағайындалуы мүмкін. </w:t>
            </w:r>
          </w:p>
          <w:p>
            <w:pPr>
              <w:pStyle w:val="Normal"/>
              <w:widowControl w:val="false"/>
              <w:tabs>
                <w:tab w:val="left" w:pos="884" w:leader="none"/>
              </w:tabs>
              <w:ind w:firstLine="284"/>
              <w:jc w:val="both"/>
              <w:rPr/>
            </w:pPr>
            <w:r>
              <w:rPr/>
              <w:t xml:space="preserve"> </w:t>
            </w:r>
            <w:r>
              <w:rPr/>
              <w:t>Қайта Жалпы жиналыс, алғашқы Жалпы жиналыс өткізілмеген жерде, өткізілуі тиіс.</w:t>
            </w:r>
          </w:p>
          <w:p>
            <w:pPr>
              <w:pStyle w:val="Normal"/>
              <w:widowControl w:val="false"/>
              <w:tabs>
                <w:tab w:val="left" w:pos="884" w:leader="none"/>
              </w:tabs>
              <w:ind w:firstLine="284"/>
              <w:jc w:val="both"/>
              <w:rPr/>
            </w:pPr>
            <w:r>
              <w:rPr/>
              <w:t xml:space="preserve">Қайта Жалпы жиналыстың күн тәртібі өткізілмеген Жалпы жиналыстың күн тәртібінен өзгеше болмауға тиіс. </w:t>
            </w:r>
          </w:p>
          <w:p>
            <w:pPr>
              <w:pStyle w:val="Normal"/>
              <w:widowControl w:val="false"/>
              <w:ind w:firstLine="284"/>
              <w:jc w:val="both"/>
              <w:rPr/>
            </w:pPr>
            <w:r>
              <w:rPr/>
              <w:t xml:space="preserve">Жалпы жиналыстың күн тәртібін Кеңес құрайды және ол талқылануға шығарылатын нақты тұжырымдалған мәселелердің толық тізілімін қамтуға тиіс. </w:t>
            </w:r>
          </w:p>
          <w:p>
            <w:pPr>
              <w:pStyle w:val="Normal"/>
              <w:widowControl w:val="false"/>
              <w:ind w:firstLine="284"/>
              <w:jc w:val="both"/>
              <w:rPr/>
            </w:pPr>
            <w:r>
              <w:rPr/>
              <w:t xml:space="preserve">Қауымдастықтың құрылтайшылары (мүшелері) немесе Кеңесі Жалпы жиналыстың күн тәртібін толықтыра алады, егер Қауымдастықтың мүшелеріне осындай толықтырулар туралы жалпы жиналысты өткізу күніне дейін кемінде он күн бұрын хабарланған болса.  </w:t>
            </w:r>
          </w:p>
          <w:p>
            <w:pPr>
              <w:pStyle w:val="Normal"/>
              <w:widowControl w:val="false"/>
              <w:ind w:firstLine="284"/>
              <w:jc w:val="both"/>
              <w:rPr/>
            </w:pPr>
            <w:r>
              <w:rPr/>
              <w:t xml:space="preserve">9.14. Жалпы жиналыстың күн тәртібін бекіту жиналысқа қатысатын Қауымдастық мүшелерінің жалпы санынан дауыстардың көпшілігімен іске асырылады. </w:t>
            </w:r>
          </w:p>
          <w:p>
            <w:pPr>
              <w:pStyle w:val="Normal"/>
              <w:widowControl w:val="false"/>
              <w:ind w:firstLine="284"/>
              <w:jc w:val="both"/>
              <w:rPr/>
            </w:pPr>
            <w:r>
              <w:rPr/>
              <w:t xml:space="preserve">9.15. Егер олардың енгізілуіне Жалпы жиналысқа қатысатын мүшелердің (олардың өкілдерінің) көпшілігі дауыс берген болса, жиналыстың күн тәртібіне өзгерістер және(немесе) толықтырулар енгізілуі мүмкін. </w:t>
            </w:r>
          </w:p>
          <w:p>
            <w:pPr>
              <w:pStyle w:val="Normal"/>
              <w:widowControl w:val="false"/>
              <w:ind w:firstLine="284"/>
              <w:jc w:val="both"/>
              <w:rPr/>
            </w:pPr>
            <w:r>
              <w:rPr/>
              <w:t xml:space="preserve">Жалпы жиналыс шешімді сырттай дауыс беру арқылы қабылдайтын болса, Жалпы жиналыстың күн тәртібін өзгертуге және (немесе) толықтыруға жол берілмейді. </w:t>
            </w:r>
          </w:p>
          <w:p>
            <w:pPr>
              <w:pStyle w:val="Normal"/>
              <w:widowControl w:val="false"/>
              <w:ind w:firstLine="284"/>
              <w:jc w:val="both"/>
              <w:rPr/>
            </w:pPr>
            <w:r>
              <w:rPr/>
              <w:t xml:space="preserve">9.16. Жалпы жиналыстың күн тәртібінің мәселелері бойынша материалдар аталған мәселелер бойынша негізделген шешімдерді қабылдау үшін қажетті көлемде ақпаратты қамтуға тиіс. </w:t>
            </w:r>
          </w:p>
          <w:p>
            <w:pPr>
              <w:pStyle w:val="Normal"/>
              <w:widowControl w:val="false"/>
              <w:ind w:firstLine="284"/>
              <w:jc w:val="both"/>
              <w:rPr/>
            </w:pPr>
            <w:r>
              <w:rPr/>
              <w:t xml:space="preserve">9.17. Жалпы жиналыс заңды деп саналады, егер оған мүшелердің немесе олардың өкілдерінің жалпы санынан кемінде 2/3 бөлігі қатысқан болса. </w:t>
            </w:r>
          </w:p>
          <w:p>
            <w:pPr>
              <w:pStyle w:val="Normal"/>
              <w:widowControl w:val="false"/>
              <w:tabs>
                <w:tab w:val="left" w:pos="886" w:leader="none"/>
              </w:tabs>
              <w:ind w:firstLine="284"/>
              <w:jc w:val="both"/>
              <w:rPr/>
            </w:pPr>
            <w:r>
              <w:rPr/>
              <w:t xml:space="preserve">9.18. Жалпы жиналыс кворум бар кезде жарияланған уақытта ашылады. Жалпы жиналыс, барлық мүшелер (олардың өкілдері) тіркеліп, хабарланып және жиналысты ашу уақытын өзгертуге қарсы болмаған жағдайларды қоспағанда, жарияланған уақыттан бұрын ашылуы мүмкін емес. </w:t>
            </w:r>
          </w:p>
          <w:p>
            <w:pPr>
              <w:pStyle w:val="Normal"/>
              <w:widowControl w:val="false"/>
              <w:tabs>
                <w:tab w:val="left" w:pos="886" w:leader="none"/>
              </w:tabs>
              <w:ind w:firstLine="284"/>
              <w:jc w:val="both"/>
              <w:rPr/>
            </w:pPr>
            <w:r>
              <w:rPr/>
              <w:t xml:space="preserve">9.19. Жалпы жиналыс Жалпы жиналыстың Төрағасын (төралқасын) және хатшысын сайлауды өткізеді. </w:t>
            </w:r>
          </w:p>
          <w:p>
            <w:pPr>
              <w:pStyle w:val="Normal"/>
              <w:widowControl w:val="false"/>
              <w:tabs>
                <w:tab w:val="left" w:pos="886" w:leader="none"/>
              </w:tabs>
              <w:ind w:firstLine="284"/>
              <w:jc w:val="both"/>
              <w:rPr/>
            </w:pPr>
            <w:r>
              <w:rPr/>
              <w:t xml:space="preserve">Жалпы жиналыс Құрылтайшылардың (қатысушылардың) Жалпы жиналысының төрағасын бір жылдан аспайтын мерзімге сайлайды. </w:t>
            </w:r>
          </w:p>
          <w:p>
            <w:pPr>
              <w:pStyle w:val="Normal"/>
              <w:widowControl w:val="false"/>
              <w:tabs>
                <w:tab w:val="left" w:pos="886" w:leader="none"/>
              </w:tabs>
              <w:ind w:firstLine="284"/>
              <w:jc w:val="both"/>
              <w:rPr/>
            </w:pPr>
            <w:r>
              <w:rPr/>
              <w:t xml:space="preserve">Жалпы жиналыс дауыс беру нысанын анықтайды — ашық не жасырын (бюллетень бойынша). Көрсетілген тұлғаларды сайлау туралы мәселе бойынша дауыс беру кезінде әрбір мүшенің бір даусы бар, ал шешім қатысқандардың санына дауыстардың қарапайым көпшілігімен қабылданады. </w:t>
            </w:r>
          </w:p>
          <w:p>
            <w:pPr>
              <w:pStyle w:val="Normal"/>
              <w:widowControl w:val="false"/>
              <w:tabs>
                <w:tab w:val="left" w:pos="886" w:leader="none"/>
              </w:tabs>
              <w:ind w:firstLine="284"/>
              <w:jc w:val="both"/>
              <w:rPr/>
            </w:pPr>
            <w:r>
              <w:rPr/>
              <w:t xml:space="preserve">9.20. Жалпы жиналыс күн тәртібінің барлық мәселелері қаралып, олар жөнінде шешім  қабылданғаннан кейін ғана жабық деп жариялануы мүмкін. </w:t>
            </w:r>
          </w:p>
          <w:p>
            <w:pPr>
              <w:pStyle w:val="Normal"/>
              <w:widowControl w:val="false"/>
              <w:tabs>
                <w:tab w:val="left" w:pos="886" w:leader="none"/>
              </w:tabs>
              <w:ind w:firstLine="284"/>
              <w:jc w:val="both"/>
              <w:rPr/>
            </w:pPr>
            <w:r>
              <w:rPr/>
              <w:t>9.21. Жалпы жиналыстың шешімдері Заңға сәйкес сырттай дауыс беруді өткізу арқылы қабылдануы мүмкін.</w:t>
            </w:r>
          </w:p>
          <w:p>
            <w:pPr>
              <w:pStyle w:val="Normal"/>
              <w:widowControl w:val="false"/>
              <w:tabs>
                <w:tab w:val="left" w:pos="884" w:leader="none"/>
              </w:tabs>
              <w:ind w:firstLine="284"/>
              <w:jc w:val="both"/>
              <w:rPr/>
            </w:pPr>
            <w:r>
              <w:rPr/>
              <w:t xml:space="preserve">9.22. Дауыс беру қорытындысы бойынша Жалпы жиналыстың хатшысы дауыс беру қорытындысы туралы хаттаманы құрайды және оған қол қояды. </w:t>
            </w:r>
          </w:p>
          <w:p>
            <w:pPr>
              <w:pStyle w:val="Normal"/>
              <w:widowControl w:val="false"/>
              <w:tabs>
                <w:tab w:val="left" w:pos="884" w:leader="none"/>
              </w:tabs>
              <w:ind w:firstLine="284"/>
              <w:jc w:val="both"/>
              <w:rPr/>
            </w:pPr>
            <w:r>
              <w:rPr/>
              <w:t xml:space="preserve">Дауыс беруге шығарылған мәселе бойынша құрылтайшының (мүшенің) ерекше пікірі болған жағдайда, Жалпы жиналыстың хатшысы хаттамада бұл жөнінде жазуға міндетті. </w:t>
            </w:r>
          </w:p>
          <w:p>
            <w:pPr>
              <w:pStyle w:val="Normal"/>
              <w:widowControl w:val="false"/>
              <w:ind w:firstLine="284"/>
              <w:jc w:val="both"/>
              <w:rPr/>
            </w:pPr>
            <w:r>
              <w:rPr/>
              <w:t xml:space="preserve">Дауыс беру қорытындысы туралы хаттама Жалпы жиналыстың хаттамасына қосымша  болып табылады. </w:t>
            </w:r>
          </w:p>
          <w:p>
            <w:pPr>
              <w:pStyle w:val="Normal"/>
              <w:widowControl w:val="false"/>
              <w:ind w:firstLine="284"/>
              <w:jc w:val="both"/>
              <w:rPr/>
            </w:pPr>
            <w:r>
              <w:rPr/>
              <w:t xml:space="preserve">Дауыс беру қорытындысы дауыс беру жүргізілген Жалпы жиналыста жарияланады. </w:t>
            </w:r>
          </w:p>
          <w:p>
            <w:pPr>
              <w:pStyle w:val="Normal"/>
              <w:widowControl w:val="false"/>
              <w:tabs>
                <w:tab w:val="left" w:pos="884" w:leader="none"/>
              </w:tabs>
              <w:ind w:firstLine="284"/>
              <w:jc w:val="both"/>
              <w:rPr/>
            </w:pPr>
            <w:r>
              <w:rPr/>
              <w:t xml:space="preserve">9.23. Жалпы жиналыстың хаттамасы жиналыс өткізілгеннен кейін үш жұмыс күні ішінде жасалып, оған қол қойылуы тиіс. Жалпы жиналыстың хаттамасында мыналар көрсетіледі: </w:t>
            </w:r>
          </w:p>
          <w:p>
            <w:pPr>
              <w:pStyle w:val="Normal"/>
              <w:widowControl w:val="false"/>
              <w:tabs>
                <w:tab w:val="left" w:pos="884" w:leader="none"/>
              </w:tabs>
              <w:ind w:firstLine="284"/>
              <w:jc w:val="both"/>
              <w:rPr/>
            </w:pPr>
            <w:r>
              <w:rPr/>
              <w:t>1) атқарушы органның толық атауы және орналасқан жері;</w:t>
            </w:r>
          </w:p>
          <w:p>
            <w:pPr>
              <w:pStyle w:val="Normal"/>
              <w:widowControl w:val="false"/>
              <w:tabs>
                <w:tab w:val="left" w:pos="884" w:leader="none"/>
              </w:tabs>
              <w:ind w:firstLine="284"/>
              <w:jc w:val="both"/>
              <w:rPr/>
            </w:pPr>
            <w:r>
              <w:rPr/>
              <w:t>2) Жалпы жиналысты өткізу күні, уақыты мен орны;</w:t>
            </w:r>
          </w:p>
          <w:p>
            <w:pPr>
              <w:pStyle w:val="Normal"/>
              <w:widowControl w:val="false"/>
              <w:tabs>
                <w:tab w:val="left" w:pos="884" w:leader="none"/>
              </w:tabs>
              <w:ind w:firstLine="284"/>
              <w:jc w:val="both"/>
              <w:rPr/>
            </w:pPr>
            <w:r>
              <w:rPr/>
              <w:t>3) Жалпы жиналыста ұсынылған, дауыс беретін мүшелердің саны туралы мәліметтер;</w:t>
            </w:r>
          </w:p>
          <w:p>
            <w:pPr>
              <w:pStyle w:val="Normal"/>
              <w:widowControl w:val="false"/>
              <w:tabs>
                <w:tab w:val="left" w:pos="884" w:leader="none"/>
              </w:tabs>
              <w:ind w:firstLine="284"/>
              <w:jc w:val="both"/>
              <w:rPr/>
            </w:pPr>
            <w:r>
              <w:rPr/>
              <w:t>4) Жалпы жиналыстың кворумы;</w:t>
            </w:r>
          </w:p>
          <w:p>
            <w:pPr>
              <w:pStyle w:val="Normal"/>
              <w:widowControl w:val="false"/>
              <w:tabs>
                <w:tab w:val="left" w:pos="884" w:leader="none"/>
              </w:tabs>
              <w:ind w:firstLine="284"/>
              <w:jc w:val="both"/>
              <w:rPr/>
            </w:pPr>
            <w:r>
              <w:rPr/>
              <w:t>5) Жалпы жиналыстың күн тәртібі;</w:t>
            </w:r>
          </w:p>
          <w:p>
            <w:pPr>
              <w:pStyle w:val="Normal"/>
              <w:widowControl w:val="false"/>
              <w:tabs>
                <w:tab w:val="left" w:pos="884" w:leader="none"/>
              </w:tabs>
              <w:ind w:firstLine="284"/>
              <w:jc w:val="both"/>
              <w:rPr/>
            </w:pPr>
            <w:r>
              <w:rPr/>
              <w:t>6) Жалпы жиналыста дауыс беру тәртібі;</w:t>
            </w:r>
          </w:p>
          <w:p>
            <w:pPr>
              <w:pStyle w:val="Normal"/>
              <w:widowControl w:val="false"/>
              <w:tabs>
                <w:tab w:val="left" w:pos="884" w:leader="none"/>
              </w:tabs>
              <w:ind w:firstLine="284"/>
              <w:jc w:val="both"/>
              <w:rPr/>
            </w:pPr>
            <w:r>
              <w:rPr/>
              <w:t>7) Жалпы жиналыстың Төрағасы мен хатшысы;</w:t>
            </w:r>
          </w:p>
          <w:p>
            <w:pPr>
              <w:pStyle w:val="Normal"/>
              <w:widowControl w:val="false"/>
              <w:tabs>
                <w:tab w:val="left" w:pos="884" w:leader="none"/>
              </w:tabs>
              <w:ind w:firstLine="284"/>
              <w:jc w:val="both"/>
              <w:rPr/>
            </w:pPr>
            <w:r>
              <w:rPr/>
              <w:t>8) Жалпы жиналысқа қатысатын тұлғалардың сөйлеген сөздері;</w:t>
            </w:r>
          </w:p>
          <w:p>
            <w:pPr>
              <w:pStyle w:val="Normal"/>
              <w:widowControl w:val="false"/>
              <w:tabs>
                <w:tab w:val="left" w:pos="884" w:leader="none"/>
              </w:tabs>
              <w:ind w:firstLine="284"/>
              <w:jc w:val="both"/>
              <w:rPr/>
            </w:pPr>
            <w:r>
              <w:rPr/>
              <w:t>9) Жалпы жиналыстың күн тәртібінің дауыс беруге шығарылған әрбір мәселесі бойынша мүшелердің берген дауыстарының жалпы саны;</w:t>
            </w:r>
          </w:p>
          <w:p>
            <w:pPr>
              <w:pStyle w:val="Normal"/>
              <w:widowControl w:val="false"/>
              <w:tabs>
                <w:tab w:val="left" w:pos="884" w:leader="none"/>
              </w:tabs>
              <w:ind w:firstLine="284"/>
              <w:jc w:val="both"/>
              <w:rPr/>
            </w:pPr>
            <w:r>
              <w:rPr/>
              <w:t>10) дауыс беруге шығарылған мәселелер, олар бойынша дауыс беру қорытындысы;</w:t>
            </w:r>
          </w:p>
          <w:p>
            <w:pPr>
              <w:pStyle w:val="Normal"/>
              <w:widowControl w:val="false"/>
              <w:tabs>
                <w:tab w:val="left" w:pos="884" w:leader="none"/>
              </w:tabs>
              <w:ind w:firstLine="284"/>
              <w:jc w:val="both"/>
              <w:rPr/>
            </w:pPr>
            <w:r>
              <w:rPr/>
              <w:t xml:space="preserve">11) Жалпы жиналыстың қабылдаған шешімдері. </w:t>
            </w:r>
          </w:p>
          <w:p>
            <w:pPr>
              <w:pStyle w:val="NormalWeb"/>
              <w:widowControl w:val="false"/>
              <w:tabs>
                <w:tab w:val="left" w:pos="884" w:leader="none"/>
              </w:tabs>
              <w:bidi w:val="0"/>
              <w:spacing w:before="0" w:after="0"/>
              <w:ind w:left="0" w:right="0" w:firstLine="283"/>
              <w:jc w:val="both"/>
              <w:rPr/>
            </w:pPr>
            <w:r>
              <w:rPr/>
              <w:t>9.24.  Жалпы жиналыстың хаттамасына:</w:t>
            </w:r>
          </w:p>
          <w:p>
            <w:pPr>
              <w:pStyle w:val="NormalWeb"/>
              <w:widowControl w:val="false"/>
              <w:tabs>
                <w:tab w:val="left" w:pos="884" w:leader="none"/>
              </w:tabs>
              <w:bidi w:val="0"/>
              <w:spacing w:before="0" w:after="0"/>
              <w:ind w:left="0" w:right="0" w:firstLine="283"/>
              <w:jc w:val="both"/>
              <w:rPr/>
            </w:pPr>
            <w:r>
              <w:rPr/>
              <w:t>1) Жалпы жиналыстың Төрағасы мен хатшысы;</w:t>
            </w:r>
          </w:p>
          <w:p>
            <w:pPr>
              <w:pStyle w:val="NormalWeb"/>
              <w:widowControl w:val="false"/>
              <w:tabs>
                <w:tab w:val="left" w:pos="884" w:leader="none"/>
              </w:tabs>
              <w:bidi w:val="0"/>
              <w:spacing w:before="0" w:after="0"/>
              <w:ind w:left="0" w:right="0" w:firstLine="283"/>
              <w:jc w:val="both"/>
              <w:rPr/>
            </w:pPr>
            <w:r>
              <w:rPr/>
              <w:t>2) Жалпы жиналысқа қатысқан Қауымдастық мүшелері қол қоюға тиіс.</w:t>
            </w:r>
          </w:p>
          <w:p>
            <w:pPr>
              <w:pStyle w:val="NormalWeb"/>
              <w:widowControl w:val="false"/>
              <w:tabs>
                <w:tab w:val="left" w:pos="884" w:leader="none"/>
              </w:tabs>
              <w:bidi w:val="0"/>
              <w:spacing w:before="0" w:after="0"/>
              <w:ind w:left="0" w:right="0" w:firstLine="283"/>
              <w:jc w:val="both"/>
              <w:rPr/>
            </w:pPr>
            <w:r>
              <w:rPr/>
              <w:t xml:space="preserve">Қол қоюға міндетті тұлға хаттамаға қол қоя алмаған жағдайда, өзіне берілген сенімхат негізінде оның өкілі хаттамаға қол қоя алады. </w:t>
            </w:r>
          </w:p>
        </w:tc>
        <w:tc>
          <w:tcPr>
            <w:tcW w:w="4687" w:type="dxa"/>
            <w:tcBorders/>
            <w:shd w:fill="auto" w:val="clear"/>
            <w:tcMar>
              <w:top w:w="0" w:type="dxa"/>
              <w:left w:w="13" w:type="dxa"/>
              <w:bottom w:w="0" w:type="dxa"/>
              <w:right w:w="108" w:type="dxa"/>
            </w:tcMar>
          </w:tcPr>
          <w:p>
            <w:pPr>
              <w:pStyle w:val="2"/>
              <w:widowControl w:val="false"/>
              <w:ind w:firstLine="284"/>
              <w:jc w:val="center"/>
              <w:rPr/>
            </w:pPr>
            <w:r>
              <w:rPr>
                <w:color w:val="00000A"/>
              </w:rPr>
              <w:t>СТАТЬЯ 9. ОБЩЕЕ СОБРАНИЕ УЧРЕДИТЕЛЕЙ (ЧЛЕНОВ)</w:t>
            </w:r>
          </w:p>
          <w:p>
            <w:pPr>
              <w:pStyle w:val="2"/>
              <w:widowControl w:val="false"/>
              <w:ind w:firstLine="284"/>
              <w:jc w:val="center"/>
              <w:rPr>
                <w:color w:val="00000A"/>
              </w:rPr>
            </w:pPr>
            <w:r>
              <w:rPr>
                <w:color w:val="00000A"/>
              </w:rPr>
            </w:r>
          </w:p>
          <w:p>
            <w:pPr>
              <w:pStyle w:val="Normal"/>
              <w:widowControl w:val="false"/>
              <w:tabs>
                <w:tab w:val="left" w:pos="794" w:leader="none"/>
              </w:tabs>
              <w:ind w:firstLine="284"/>
              <w:jc w:val="both"/>
              <w:rPr/>
            </w:pPr>
            <w:r>
              <w:rPr/>
              <w:t>9.1. Общие собрания учредителей (членов) подразделяются на годовые и внеочередные. Ассоциация обязана ежегодно проводить годовое Общее собрание учредителей (членов). Иные Общие собрания учредителей (членов) являются внеочередными.</w:t>
            </w:r>
          </w:p>
          <w:p>
            <w:pPr>
              <w:pStyle w:val="Normal"/>
              <w:widowControl w:val="false"/>
              <w:tabs>
                <w:tab w:val="left" w:pos="794" w:leader="none"/>
              </w:tabs>
              <w:ind w:firstLine="284"/>
              <w:jc w:val="both"/>
              <w:rPr/>
            </w:pPr>
            <w:r>
              <w:rPr/>
              <w:t>9.2. </w:t>
            </w:r>
            <w:r>
              <w:rPr>
                <w:rStyle w:val="S0"/>
                <w:rFonts w:eastAsia="" w:eastAsiaTheme="majorEastAsia"/>
                <w:color w:val="00000A"/>
              </w:rPr>
              <w:t>На ежегодном Общем собрании:</w:t>
            </w:r>
          </w:p>
          <w:p>
            <w:pPr>
              <w:pStyle w:val="Normal"/>
              <w:widowControl w:val="false"/>
              <w:tabs>
                <w:tab w:val="left" w:pos="794" w:leader="none"/>
              </w:tabs>
              <w:ind w:firstLine="284"/>
              <w:jc w:val="both"/>
              <w:rPr/>
            </w:pPr>
            <w:r>
              <w:rPr/>
              <w:t>1) </w:t>
            </w:r>
            <w:r>
              <w:rPr>
                <w:rStyle w:val="S0"/>
                <w:rFonts w:eastAsia="" w:eastAsiaTheme="majorEastAsia"/>
                <w:color w:val="00000A"/>
              </w:rPr>
              <w:t>утверждается годовая финансовая отчетность Ассоциации;</w:t>
            </w:r>
          </w:p>
          <w:p>
            <w:pPr>
              <w:pStyle w:val="Normal"/>
              <w:widowControl w:val="false"/>
              <w:tabs>
                <w:tab w:val="left" w:pos="794" w:leader="none"/>
              </w:tabs>
              <w:ind w:firstLine="284"/>
              <w:jc w:val="both"/>
              <w:rPr/>
            </w:pPr>
            <w:r>
              <w:rPr/>
              <w:t>2) </w:t>
            </w:r>
            <w:r>
              <w:rPr>
                <w:rStyle w:val="S0"/>
                <w:rFonts w:eastAsia="" w:eastAsiaTheme="majorEastAsia"/>
                <w:color w:val="00000A"/>
              </w:rPr>
              <w:t>рассматриваются вопросы об обращениях учредителей (членов) на действия Ассоциации и его должностных лиц и итогах их рассмотрения.</w:t>
            </w:r>
          </w:p>
          <w:p>
            <w:pPr>
              <w:pStyle w:val="Normal"/>
              <w:widowControl w:val="false"/>
              <w:ind w:firstLine="284"/>
              <w:jc w:val="both"/>
              <w:rPr>
                <w:rStyle w:val="S0"/>
                <w:rFonts w:eastAsia="" w:eastAsiaTheme="majorEastAsia"/>
                <w:color w:val="00000A"/>
              </w:rPr>
            </w:pPr>
            <w:r>
              <w:rPr>
                <w:rStyle w:val="S0"/>
                <w:rFonts w:eastAsia="" w:eastAsiaTheme="majorEastAsia"/>
                <w:color w:val="00000A"/>
              </w:rPr>
              <w:t>Годовое Общее собрание учредителей (членов) вправе рассматривать и другие вопросы, принятие решений по которым отнесено к компетенции Общего собрания учредителей (членов).</w:t>
            </w:r>
          </w:p>
          <w:p>
            <w:pPr>
              <w:pStyle w:val="Normal"/>
              <w:widowControl w:val="false"/>
              <w:tabs>
                <w:tab w:val="left" w:pos="794" w:leader="none"/>
              </w:tabs>
              <w:ind w:firstLine="284"/>
              <w:jc w:val="both"/>
              <w:rPr/>
            </w:pPr>
            <w:r>
              <w:rPr/>
              <w:t>9.3. К исключительной компетенции Общего собрания учредителей (членов) относятся следующие вопросы:</w:t>
            </w:r>
          </w:p>
          <w:p>
            <w:pPr>
              <w:pStyle w:val="Normal"/>
              <w:widowControl w:val="false"/>
              <w:tabs>
                <w:tab w:val="left" w:pos="794" w:leader="none"/>
              </w:tabs>
              <w:ind w:firstLine="284"/>
              <w:jc w:val="both"/>
              <w:rPr/>
            </w:pPr>
            <w:r>
              <w:rPr/>
              <w:t>1) внесение изменений и дополнений в Устав Ассоциации или утверждение его в новой редакции;</w:t>
            </w:r>
          </w:p>
          <w:p>
            <w:pPr>
              <w:pStyle w:val="Normal"/>
              <w:widowControl w:val="false"/>
              <w:tabs>
                <w:tab w:val="left" w:pos="794" w:leader="none"/>
              </w:tabs>
              <w:ind w:firstLine="284"/>
              <w:jc w:val="both"/>
              <w:rPr/>
            </w:pPr>
            <w:r>
              <w:rPr>
                <w:rStyle w:val="S0"/>
                <w:rFonts w:eastAsia="" w:eastAsiaTheme="majorEastAsia"/>
                <w:color w:val="00000A"/>
              </w:rPr>
              <w:t>2) </w:t>
            </w:r>
            <w:bookmarkStart w:id="22" w:name="sub1000357783"/>
            <w:bookmarkStart w:id="23" w:name="sub1000358125"/>
            <w:bookmarkEnd w:id="22"/>
            <w:bookmarkEnd w:id="23"/>
            <w:r>
              <w:rPr/>
              <w:t>добровольная реорганизация и ликвидация Ассоциации;</w:t>
            </w:r>
          </w:p>
          <w:p>
            <w:pPr>
              <w:pStyle w:val="Normal"/>
              <w:widowControl w:val="false"/>
              <w:tabs>
                <w:tab w:val="left" w:pos="794" w:leader="none"/>
              </w:tabs>
              <w:ind w:firstLine="284"/>
              <w:jc w:val="both"/>
              <w:rPr/>
            </w:pPr>
            <w:r>
              <w:rPr>
                <w:rStyle w:val="S0"/>
                <w:rFonts w:eastAsia="" w:eastAsiaTheme="majorEastAsia"/>
                <w:color w:val="00000A"/>
              </w:rPr>
              <w:t>3) </w:t>
            </w:r>
            <w:r>
              <w:rPr/>
              <w:t>определение количественного состава и срока полномочий ревизионной комиссии, избрание ее членов и досрочное прекращение их полномочий;</w:t>
            </w:r>
          </w:p>
          <w:p>
            <w:pPr>
              <w:pStyle w:val="Normal"/>
              <w:widowControl w:val="false"/>
              <w:tabs>
                <w:tab w:val="left" w:pos="601" w:leader="none"/>
              </w:tabs>
              <w:ind w:firstLine="284"/>
              <w:jc w:val="both"/>
              <w:rPr/>
            </w:pPr>
            <w:r>
              <w:rPr/>
              <w:t>4) определение компетенций, количественного состава, срока полномочий Совета, избрание его членов и досрочное прекращение их полномочий;</w:t>
            </w:r>
          </w:p>
          <w:p>
            <w:pPr>
              <w:pStyle w:val="Normal"/>
              <w:widowControl w:val="false"/>
              <w:tabs>
                <w:tab w:val="left" w:pos="601" w:leader="none"/>
              </w:tabs>
              <w:ind w:firstLine="284"/>
              <w:jc w:val="both"/>
              <w:rPr/>
            </w:pPr>
            <w:r>
              <w:rPr/>
              <w:t>5) утверждение годовой финансовой отчетности, а также определение порядка и периодичности представления финансовой отчетности исполнительного органа, а также порядка проведения проверки контрольным органом и утверждения их результатов;</w:t>
            </w:r>
          </w:p>
          <w:p>
            <w:pPr>
              <w:pStyle w:val="Normal"/>
              <w:widowControl w:val="false"/>
              <w:tabs>
                <w:tab w:val="left" w:pos="601" w:leader="none"/>
              </w:tabs>
              <w:ind w:firstLine="284"/>
              <w:jc w:val="both"/>
              <w:rPr/>
            </w:pPr>
            <w:r>
              <w:rPr>
                <w:rStyle w:val="S0"/>
                <w:rFonts w:eastAsia="" w:eastAsiaTheme="majorEastAsia"/>
                <w:color w:val="00000A"/>
              </w:rPr>
              <w:t>6) </w:t>
            </w:r>
            <w:r>
              <w:rPr/>
              <w:t>принятие решения об участии Ассоциации в создании или деятельности иных юридических лиц, филиалов и представительств;</w:t>
            </w:r>
          </w:p>
          <w:p>
            <w:pPr>
              <w:pStyle w:val="Normal"/>
              <w:widowControl w:val="false"/>
              <w:tabs>
                <w:tab w:val="left" w:pos="601" w:leader="none"/>
              </w:tabs>
              <w:ind w:firstLine="284"/>
              <w:jc w:val="both"/>
              <w:rPr/>
            </w:pPr>
            <w:r>
              <w:rPr/>
              <w:t xml:space="preserve">7) определение формы извещения учредителей (членов) Ассоциации о созыве Общего собрания и принятие решения о размещении такой информации в </w:t>
            </w:r>
            <w:r>
              <w:rPr>
                <w:rStyle w:val="S0"/>
                <w:rFonts w:eastAsia="" w:eastAsiaTheme="majorEastAsia"/>
                <w:color w:val="00000A"/>
              </w:rPr>
              <w:t>средствах массовой информации</w:t>
            </w:r>
            <w:r>
              <w:rPr/>
              <w:t>;</w:t>
            </w:r>
          </w:p>
          <w:p>
            <w:pPr>
              <w:pStyle w:val="Normal"/>
              <w:widowControl w:val="false"/>
              <w:tabs>
                <w:tab w:val="left" w:pos="601" w:leader="none"/>
              </w:tabs>
              <w:ind w:firstLine="284"/>
              <w:jc w:val="both"/>
              <w:rPr/>
            </w:pPr>
            <w:r>
              <w:rPr/>
              <w:t>8) утверждение повестки дня Общего собрания;</w:t>
            </w:r>
          </w:p>
          <w:p>
            <w:pPr>
              <w:pStyle w:val="Normal"/>
              <w:widowControl w:val="false"/>
              <w:tabs>
                <w:tab w:val="left" w:pos="601" w:leader="none"/>
              </w:tabs>
              <w:ind w:firstLine="284"/>
              <w:jc w:val="both"/>
              <w:rPr/>
            </w:pPr>
            <w:r>
              <w:rPr/>
              <w:t xml:space="preserve">9) определение порядка предоставления учредителям (членам) информации о деятельности Ассоциации, в том числе определение </w:t>
            </w:r>
            <w:r>
              <w:rPr>
                <w:rStyle w:val="S0"/>
                <w:rFonts w:eastAsia="" w:eastAsiaTheme="majorEastAsia"/>
                <w:color w:val="00000A"/>
              </w:rPr>
              <w:t>средства массовой информации</w:t>
            </w:r>
            <w:r>
              <w:rPr/>
              <w:t>, если такой порядок не определен Уставом;</w:t>
            </w:r>
          </w:p>
          <w:p>
            <w:pPr>
              <w:pStyle w:val="Normal"/>
              <w:widowControl w:val="false"/>
              <w:tabs>
                <w:tab w:val="left" w:pos="601" w:leader="none"/>
              </w:tabs>
              <w:ind w:firstLine="284"/>
              <w:jc w:val="both"/>
              <w:rPr/>
            </w:pPr>
            <w:r>
              <w:rPr/>
              <w:t>10) принятие и исключение членов из Ассоциации;</w:t>
            </w:r>
          </w:p>
          <w:p>
            <w:pPr>
              <w:pStyle w:val="Normal"/>
              <w:widowControl w:val="false"/>
              <w:tabs>
                <w:tab w:val="left" w:pos="601" w:leader="none"/>
              </w:tabs>
              <w:ind w:firstLine="284"/>
              <w:jc w:val="both"/>
              <w:rPr/>
            </w:pPr>
            <w:r>
              <w:rPr/>
              <w:t>11) установление порядка, сроков и размеров всех видов взносов;</w:t>
            </w:r>
          </w:p>
          <w:p>
            <w:pPr>
              <w:pStyle w:val="Normal"/>
              <w:widowControl w:val="false"/>
              <w:tabs>
                <w:tab w:val="left" w:pos="601" w:leader="none"/>
              </w:tabs>
              <w:ind w:firstLine="284"/>
              <w:jc w:val="both"/>
              <w:rPr/>
            </w:pPr>
            <w:r>
              <w:rPr/>
              <w:t>12) разрешает любые споры в отношении полномочий Ассоциации;</w:t>
            </w:r>
          </w:p>
          <w:p>
            <w:pPr>
              <w:pStyle w:val="Normal"/>
              <w:widowControl w:val="false"/>
              <w:tabs>
                <w:tab w:val="left" w:pos="601" w:leader="none"/>
              </w:tabs>
              <w:ind w:firstLine="284"/>
              <w:jc w:val="both"/>
              <w:rPr/>
            </w:pPr>
            <w:r>
              <w:rPr/>
              <w:t>13) иные вопросы, принятие решений по которым отнесено законодательством Республики Казахстан к исключительной компетенции Общего собрания;</w:t>
            </w:r>
          </w:p>
          <w:p>
            <w:pPr>
              <w:pStyle w:val="Normal"/>
              <w:widowControl w:val="false"/>
              <w:tabs>
                <w:tab w:val="left" w:pos="794" w:leader="none"/>
              </w:tabs>
              <w:ind w:firstLine="284"/>
              <w:jc w:val="both"/>
              <w:rPr/>
            </w:pPr>
            <w:r>
              <w:rPr/>
              <w:t>9.4. Решения Общего собрания по вопросам, указанным в пункте 9.3. настоящего Устава принимаются простым большинством голосов от общего числа голосующих членов Ассоциации, участвующих в голосовании, если Законом не установлено иное.</w:t>
            </w:r>
          </w:p>
          <w:p>
            <w:pPr>
              <w:pStyle w:val="Normal"/>
              <w:widowControl w:val="false"/>
              <w:tabs>
                <w:tab w:val="left" w:pos="794" w:leader="none"/>
              </w:tabs>
              <w:ind w:firstLine="284"/>
              <w:jc w:val="both"/>
              <w:rPr/>
            </w:pPr>
            <w:r>
              <w:rPr/>
              <w:t xml:space="preserve">9.5. Не допускается передача вопросов, принятие решений по которым отнесено к исключительной компетенции Общего собрания, в компетенцию других органов, должностных лиц и работников Ассоциации, если иное не предусмотрено Законом и иными законодательными актами Республики Казахстан. </w:t>
            </w:r>
            <w:bookmarkStart w:id="24" w:name="SUB360400"/>
            <w:bookmarkEnd w:id="24"/>
            <w:r>
              <w:rPr/>
              <w:t>Общее собрание вправе отменить любое решение иных органов Ассоциации по вопросам, относящимся к внутренней деятельности Ассоциации.</w:t>
            </w:r>
          </w:p>
          <w:p>
            <w:pPr>
              <w:pStyle w:val="Normal"/>
              <w:widowControl w:val="false"/>
              <w:tabs>
                <w:tab w:val="left" w:pos="794" w:leader="none"/>
              </w:tabs>
              <w:ind w:firstLine="284"/>
              <w:jc w:val="both"/>
              <w:rPr/>
            </w:pPr>
            <w:r>
              <w:rPr/>
              <w:t>9.6. Годовое Общее собрание созывается Советом.</w:t>
            </w:r>
          </w:p>
          <w:p>
            <w:pPr>
              <w:pStyle w:val="Normal"/>
              <w:widowControl w:val="false"/>
              <w:ind w:firstLine="284"/>
              <w:jc w:val="both"/>
              <w:rPr/>
            </w:pPr>
            <w:r>
              <w:rPr/>
              <w:t xml:space="preserve">9.7. Внеочередное собрание может быть созвано Председателем Общего собрания или по предложению не менее 1/3 членов Ассоциации. </w:t>
            </w:r>
          </w:p>
          <w:p>
            <w:pPr>
              <w:pStyle w:val="Normal"/>
              <w:widowControl w:val="false"/>
              <w:ind w:firstLine="284"/>
              <w:jc w:val="both"/>
              <w:rPr/>
            </w:pPr>
            <w:r>
              <w:rPr/>
              <w:t xml:space="preserve">Внеочередное Общее собрание, находящегося в процессе добровольной ликвидации, может быть созвано, подготовлено и проведено ликвидационной комиссией Ассоциации. </w:t>
            </w:r>
          </w:p>
          <w:p>
            <w:pPr>
              <w:pStyle w:val="Normal"/>
              <w:widowControl w:val="false"/>
              <w:ind w:firstLine="284"/>
              <w:jc w:val="both"/>
              <w:rPr/>
            </w:pPr>
            <w:r>
              <w:rPr/>
              <w:t xml:space="preserve">Законодательными актами Республики Казахстан могут быть предусмотрены случаи обязательного созыва внеочередного Общего собрания. </w:t>
            </w:r>
          </w:p>
          <w:p>
            <w:pPr>
              <w:pStyle w:val="Normal"/>
              <w:widowControl w:val="false"/>
              <w:tabs>
                <w:tab w:val="left" w:pos="794" w:leader="none"/>
                <w:tab w:val="left" w:pos="899" w:leader="none"/>
              </w:tabs>
              <w:ind w:firstLine="284"/>
              <w:jc w:val="both"/>
              <w:rPr/>
            </w:pPr>
            <w:r>
              <w:rPr/>
              <w:t>9.8. Подготовка и проведение Общего собрания осуществляются:</w:t>
            </w:r>
          </w:p>
          <w:p>
            <w:pPr>
              <w:pStyle w:val="Normal"/>
              <w:widowControl w:val="false"/>
              <w:tabs>
                <w:tab w:val="left" w:pos="794" w:leader="none"/>
                <w:tab w:val="left" w:pos="899" w:leader="none"/>
              </w:tabs>
              <w:ind w:firstLine="284"/>
              <w:jc w:val="both"/>
              <w:rPr/>
            </w:pPr>
            <w:r>
              <w:rPr/>
              <w:t>1) исполнительным органом;</w:t>
            </w:r>
          </w:p>
          <w:p>
            <w:pPr>
              <w:pStyle w:val="Normal"/>
              <w:widowControl w:val="false"/>
              <w:tabs>
                <w:tab w:val="left" w:pos="794" w:leader="none"/>
                <w:tab w:val="left" w:pos="899" w:leader="none"/>
              </w:tabs>
              <w:ind w:firstLine="284"/>
              <w:jc w:val="both"/>
              <w:rPr/>
            </w:pPr>
            <w:r>
              <w:rPr/>
              <w:t>2) ликвидационной комиссией Ассоциации.</w:t>
            </w:r>
          </w:p>
          <w:p>
            <w:pPr>
              <w:pStyle w:val="Normal"/>
              <w:widowControl w:val="false"/>
              <w:tabs>
                <w:tab w:val="left" w:pos="794" w:leader="none"/>
                <w:tab w:val="left" w:pos="899" w:leader="none"/>
              </w:tabs>
              <w:ind w:firstLine="284"/>
              <w:jc w:val="both"/>
              <w:rPr/>
            </w:pPr>
            <w:r>
              <w:rPr/>
              <w:t xml:space="preserve">9.9. Расходы по созыву, подготовке и проведению Общего собрания несет Ассоциация, за исключением случаев, установленных Законом. </w:t>
            </w:r>
          </w:p>
          <w:p>
            <w:pPr>
              <w:pStyle w:val="Normal"/>
              <w:widowControl w:val="false"/>
              <w:tabs>
                <w:tab w:val="left" w:pos="794" w:leader="none"/>
                <w:tab w:val="left" w:pos="899" w:leader="none"/>
              </w:tabs>
              <w:ind w:firstLine="284"/>
              <w:jc w:val="both"/>
              <w:rPr/>
            </w:pPr>
            <w:r>
              <w:rPr/>
              <w:t>9.10. Годовое Общее собрание может быть созвано и проведено на основании решения суда, принятого по иску любого заинтересованного лица, в случае нарушения органами Ассоциации порядка созыва годового Общего собрания, установленного Законом.</w:t>
            </w:r>
          </w:p>
          <w:p>
            <w:pPr>
              <w:pStyle w:val="Normal"/>
              <w:widowControl w:val="false"/>
              <w:tabs>
                <w:tab w:val="left" w:pos="911" w:leader="none"/>
              </w:tabs>
              <w:ind w:firstLine="284"/>
              <w:jc w:val="both"/>
              <w:rPr/>
            </w:pPr>
            <w:r>
              <w:rPr/>
              <w:t>9.11. Дата и время проведения Общего собрания должны быть установлены таким образом, чтобы в собрании могло принять участие наибольшее количество лиц, имеющих право в нем участвовать.</w:t>
            </w:r>
          </w:p>
          <w:p>
            <w:pPr>
              <w:pStyle w:val="Normal"/>
              <w:widowControl w:val="false"/>
              <w:ind w:firstLine="284"/>
              <w:jc w:val="both"/>
              <w:rPr/>
            </w:pPr>
            <w:r>
              <w:rPr/>
              <w:t xml:space="preserve">Общее собрание должно проводиться в населенном пункте по месту нахождения исполнительного органа. </w:t>
            </w:r>
          </w:p>
          <w:p>
            <w:pPr>
              <w:pStyle w:val="Normal"/>
              <w:widowControl w:val="false"/>
              <w:ind w:firstLine="284"/>
              <w:jc w:val="both"/>
              <w:rPr/>
            </w:pPr>
            <w:r>
              <w:rPr/>
              <w:t>Время начала регистрации участников собрания и время проведения собрания должны обеспечить секретарю Общего собрания достаточное время для проведения регистрации, подсчета числа участников собрания и определения наличия его кворума.</w:t>
            </w:r>
          </w:p>
          <w:p>
            <w:pPr>
              <w:pStyle w:val="Normal"/>
              <w:widowControl w:val="false"/>
              <w:tabs>
                <w:tab w:val="left" w:pos="884" w:leader="none"/>
              </w:tabs>
              <w:ind w:firstLine="284"/>
              <w:jc w:val="both"/>
              <w:rPr/>
            </w:pPr>
            <w:r>
              <w:rPr>
                <w:rStyle w:val="S0"/>
                <w:rFonts w:eastAsia="" w:eastAsiaTheme="majorEastAsia"/>
                <w:color w:val="00000A"/>
              </w:rPr>
              <w:t>9.12. </w:t>
            </w:r>
            <w:r>
              <w:rPr/>
              <w:t>Извещение о проведении Общего собрания должно содержать:</w:t>
            </w:r>
          </w:p>
          <w:p>
            <w:pPr>
              <w:pStyle w:val="Normal"/>
              <w:widowControl w:val="false"/>
              <w:tabs>
                <w:tab w:val="left" w:pos="884" w:leader="none"/>
              </w:tabs>
              <w:ind w:firstLine="284"/>
              <w:jc w:val="both"/>
              <w:rPr/>
            </w:pPr>
            <w:r>
              <w:rPr/>
              <w:t xml:space="preserve">1) полное наименование и место нахождения исполнительного органа; </w:t>
            </w:r>
          </w:p>
          <w:p>
            <w:pPr>
              <w:pStyle w:val="Normal"/>
              <w:widowControl w:val="false"/>
              <w:tabs>
                <w:tab w:val="left" w:pos="884" w:leader="none"/>
              </w:tabs>
              <w:ind w:firstLine="284"/>
              <w:jc w:val="both"/>
              <w:rPr/>
            </w:pPr>
            <w:r>
              <w:rPr/>
              <w:t xml:space="preserve">2) сведения об инициаторе созыва собрания; </w:t>
            </w:r>
          </w:p>
          <w:p>
            <w:pPr>
              <w:pStyle w:val="Normal"/>
              <w:widowControl w:val="false"/>
              <w:tabs>
                <w:tab w:val="left" w:pos="884" w:leader="none"/>
              </w:tabs>
              <w:ind w:firstLine="284"/>
              <w:jc w:val="both"/>
              <w:rPr/>
            </w:pPr>
            <w:r>
              <w:rPr/>
              <w:t xml:space="preserve">3) дату, время и место проведения Общего собрания, время начала регистрации участников собрания, а также дату и время проведения повторного Общего собрания, которое должно быть проведено, если первое собрание не состоится; </w:t>
            </w:r>
          </w:p>
          <w:p>
            <w:pPr>
              <w:pStyle w:val="Normal"/>
              <w:widowControl w:val="false"/>
              <w:tabs>
                <w:tab w:val="left" w:pos="884" w:leader="none"/>
              </w:tabs>
              <w:ind w:firstLine="284"/>
              <w:jc w:val="both"/>
              <w:rPr/>
            </w:pPr>
            <w:r>
              <w:rPr/>
              <w:t xml:space="preserve">4) повестку дня Общего собрания; </w:t>
            </w:r>
          </w:p>
          <w:p>
            <w:pPr>
              <w:pStyle w:val="Normal"/>
              <w:widowControl w:val="false"/>
              <w:tabs>
                <w:tab w:val="left" w:pos="884" w:leader="none"/>
              </w:tabs>
              <w:ind w:firstLine="284"/>
              <w:jc w:val="both"/>
              <w:rPr/>
            </w:pPr>
            <w:r>
              <w:rPr/>
              <w:t>5) порядок ознакомления участников (членов) с материалами по вопросам повестки дня Общего собрания;</w:t>
            </w:r>
          </w:p>
          <w:p>
            <w:pPr>
              <w:pStyle w:val="Normal"/>
              <w:widowControl w:val="false"/>
              <w:tabs>
                <w:tab w:val="left" w:pos="884" w:leader="none"/>
              </w:tabs>
              <w:ind w:firstLine="284"/>
              <w:jc w:val="both"/>
              <w:rPr/>
            </w:pPr>
            <w:r>
              <w:rPr/>
              <w:t>6) порядок проведения собрания;</w:t>
            </w:r>
          </w:p>
          <w:p>
            <w:pPr>
              <w:pStyle w:val="Normal"/>
              <w:widowControl w:val="false"/>
              <w:tabs>
                <w:tab w:val="left" w:pos="884" w:leader="none"/>
              </w:tabs>
              <w:ind w:firstLine="284"/>
              <w:jc w:val="both"/>
              <w:rPr/>
            </w:pPr>
            <w:r>
              <w:rPr/>
              <w:t>7) порядок проведения заочного голосования и процедуру для заочного голосования;</w:t>
            </w:r>
          </w:p>
          <w:p>
            <w:pPr>
              <w:pStyle w:val="Normal"/>
              <w:widowControl w:val="false"/>
              <w:tabs>
                <w:tab w:val="left" w:pos="884" w:leader="none"/>
              </w:tabs>
              <w:ind w:firstLine="284"/>
              <w:jc w:val="both"/>
              <w:rPr/>
            </w:pPr>
            <w:r>
              <w:rPr/>
              <w:t>10) нормы законодательных актов Республики Казахстан, в соответствии с которыми проводится собрание.</w:t>
            </w:r>
          </w:p>
          <w:p>
            <w:pPr>
              <w:pStyle w:val="Normal"/>
              <w:widowControl w:val="false"/>
              <w:tabs>
                <w:tab w:val="left" w:pos="884" w:leader="none"/>
              </w:tabs>
              <w:ind w:firstLine="284"/>
              <w:jc w:val="both"/>
              <w:rPr/>
            </w:pPr>
            <w:r>
              <w:rPr/>
              <w:t xml:space="preserve">9.13. Проведение повторного Общего собрания может быть назначено не ранее чем на следующий день после установленной даты проведения первоначального (несостоявшегося) Общего собрания. </w:t>
            </w:r>
          </w:p>
          <w:p>
            <w:pPr>
              <w:pStyle w:val="Normal"/>
              <w:widowControl w:val="false"/>
              <w:ind w:firstLine="284"/>
              <w:jc w:val="both"/>
              <w:rPr/>
            </w:pPr>
            <w:bookmarkStart w:id="25" w:name="SUB420200"/>
            <w:bookmarkEnd w:id="25"/>
            <w:r>
              <w:rPr/>
              <w:t xml:space="preserve">Повторное Общее собрание должно проводиться в том месте, где и несостоявшееся Общее собрание. </w:t>
            </w:r>
          </w:p>
          <w:p>
            <w:pPr>
              <w:pStyle w:val="Normal"/>
              <w:widowControl w:val="false"/>
              <w:ind w:firstLine="284"/>
              <w:jc w:val="both"/>
              <w:rPr/>
            </w:pPr>
            <w:bookmarkStart w:id="26" w:name="SUB420300"/>
            <w:bookmarkEnd w:id="26"/>
            <w:r>
              <w:rPr/>
              <w:t>Повестка дня повторного Общего собрания не должна отличаться от повестки дня несостоявшегося Общего собрания.</w:t>
            </w:r>
          </w:p>
          <w:p>
            <w:pPr>
              <w:pStyle w:val="Normal"/>
              <w:widowControl w:val="false"/>
              <w:ind w:firstLine="284"/>
              <w:jc w:val="both"/>
              <w:rPr/>
            </w:pPr>
            <w:r>
              <w:rPr/>
              <w:t xml:space="preserve">Повестка дня Общего собрания формируется Советом и должна содержать исчерпывающий перечень конкретно сформулированных вопросов, выносимых на обсуждение. </w:t>
            </w:r>
          </w:p>
          <w:p>
            <w:pPr>
              <w:pStyle w:val="Normal"/>
              <w:widowControl w:val="false"/>
              <w:ind w:firstLine="284"/>
              <w:jc w:val="both"/>
              <w:rPr/>
            </w:pPr>
            <w:r>
              <w:rPr/>
              <w:t>Повестка дня Общего собрания может быть дополнена учредителями (членами), Ассоциации или Советом при условии, что члены Ассоциации извещены о таких дополнениях не позднее чем за десять дней до даты проведения общего собрания.</w:t>
            </w:r>
          </w:p>
          <w:p>
            <w:pPr>
              <w:pStyle w:val="Normal"/>
              <w:widowControl w:val="false"/>
              <w:ind w:firstLine="284"/>
              <w:jc w:val="both"/>
              <w:rPr/>
            </w:pPr>
            <w:r>
              <w:rPr/>
              <w:t>9.14. Утверждение повестки дня Общего собрания осуществляется большинством голосов от общего числа членов Ассоциации, представленных на собрании.</w:t>
            </w:r>
          </w:p>
          <w:p>
            <w:pPr>
              <w:pStyle w:val="Normal"/>
              <w:widowControl w:val="false"/>
              <w:ind w:firstLine="284"/>
              <w:jc w:val="both"/>
              <w:rPr/>
            </w:pPr>
            <w:r>
              <w:rPr/>
              <w:t xml:space="preserve">9.15. В повестку дня могут вноситься изменения и/(или) дополнения, если за их внесение проголосовало большинство членов (или их представителей), участвующих в Общем собрании. </w:t>
            </w:r>
          </w:p>
          <w:p>
            <w:pPr>
              <w:pStyle w:val="Normal"/>
              <w:widowControl w:val="false"/>
              <w:ind w:firstLine="284"/>
              <w:jc w:val="both"/>
              <w:rPr/>
            </w:pPr>
            <w:r>
              <w:rPr/>
              <w:t>При принятии решения Общим собранием посредством заочного голосования повестка дня Общего собрания не может быть изменена и (или) дополнена.</w:t>
            </w:r>
          </w:p>
          <w:p>
            <w:pPr>
              <w:pStyle w:val="Normal"/>
              <w:widowControl w:val="false"/>
              <w:ind w:firstLine="284"/>
              <w:jc w:val="both"/>
              <w:rPr/>
            </w:pPr>
            <w:r>
              <w:rPr/>
              <w:t xml:space="preserve">9.16. Материалы по вопросам повестки дня Общего собрания должны содержать информацию в объеме, необходимом для принятия обоснованных решений по данным вопросам. </w:t>
            </w:r>
          </w:p>
          <w:p>
            <w:pPr>
              <w:pStyle w:val="Normal"/>
              <w:widowControl w:val="false"/>
              <w:ind w:firstLine="284"/>
              <w:jc w:val="both"/>
              <w:rPr/>
            </w:pPr>
            <w:r>
              <w:rPr/>
              <w:t>9.17. Общее собрание считается правомочным при участии в нем не менее 2/3 от общего числа членов или их представителей</w:t>
            </w:r>
          </w:p>
          <w:p>
            <w:pPr>
              <w:pStyle w:val="Normal"/>
              <w:widowControl w:val="false"/>
              <w:tabs>
                <w:tab w:val="left" w:pos="886" w:leader="none"/>
              </w:tabs>
              <w:ind w:firstLine="284"/>
              <w:jc w:val="both"/>
              <w:rPr/>
            </w:pPr>
            <w:r>
              <w:rPr/>
              <w:t>9.18. Общее собрание открывается в объявленное время при наличии кворума. Общее собрание не может быть открыто ранее объявленного времени, за исключением случая, когда все члены (их представители) уже зарегистрированы, уведомлены и не возражают против изменения времени открытия собрания.</w:t>
            </w:r>
          </w:p>
          <w:p>
            <w:pPr>
              <w:pStyle w:val="Normal"/>
              <w:widowControl w:val="false"/>
              <w:tabs>
                <w:tab w:val="left" w:pos="886" w:leader="none"/>
              </w:tabs>
              <w:ind w:firstLine="284"/>
              <w:jc w:val="both"/>
              <w:rPr/>
            </w:pPr>
            <w:r>
              <w:rPr/>
              <w:t>9.19. Общее собрание проводит выборы Председателя и секретаря Общего собрания.</w:t>
            </w:r>
          </w:p>
          <w:p>
            <w:pPr>
              <w:pStyle w:val="Normal"/>
              <w:widowControl w:val="false"/>
              <w:tabs>
                <w:tab w:val="left" w:pos="886" w:leader="none"/>
              </w:tabs>
              <w:ind w:firstLine="284"/>
              <w:jc w:val="both"/>
              <w:rPr/>
            </w:pPr>
            <w:r>
              <w:rPr/>
              <w:t>Председатель Общего собрания учредителей (участников), избирается Общим собранием на срок не превышающим более одного года.</w:t>
            </w:r>
          </w:p>
          <w:p>
            <w:pPr>
              <w:pStyle w:val="Normal"/>
              <w:widowControl w:val="false"/>
              <w:tabs>
                <w:tab w:val="left" w:pos="886" w:leader="none"/>
              </w:tabs>
              <w:ind w:firstLine="284"/>
              <w:jc w:val="both"/>
              <w:rPr/>
            </w:pPr>
            <w:r>
              <w:rPr/>
              <w:t xml:space="preserve">Общее собрание определяет форму голосования – открытое или тайное (по бюллетеням). При голосовании по вопросу об избрании указанных лиц каждый член имеет один голос, а решение принимается простым большинством голосов от числа присутствующих. </w:t>
            </w:r>
          </w:p>
          <w:p>
            <w:pPr>
              <w:pStyle w:val="Normal"/>
              <w:widowControl w:val="false"/>
              <w:tabs>
                <w:tab w:val="left" w:pos="886" w:leader="none"/>
              </w:tabs>
              <w:ind w:firstLine="284"/>
              <w:jc w:val="both"/>
              <w:rPr/>
            </w:pPr>
            <w:r>
              <w:rPr/>
              <w:t>9.20. Общее собрание может быть объявлено закрытым только после рассмотрения всех вопросов повестки дня и принятия решений по ним.</w:t>
            </w:r>
          </w:p>
          <w:p>
            <w:pPr>
              <w:pStyle w:val="Normal"/>
              <w:widowControl w:val="false"/>
              <w:tabs>
                <w:tab w:val="left" w:pos="886" w:leader="none"/>
              </w:tabs>
              <w:ind w:firstLine="284"/>
              <w:jc w:val="both"/>
              <w:rPr/>
            </w:pPr>
            <w:r>
              <w:rPr/>
              <w:t>9.21. Решения Общего собрания могут приняты посредством проведения заочного голосования в соответствии с Законом.</w:t>
            </w:r>
          </w:p>
          <w:p>
            <w:pPr>
              <w:pStyle w:val="Normal"/>
              <w:widowControl w:val="false"/>
              <w:tabs>
                <w:tab w:val="left" w:pos="884" w:leader="none"/>
              </w:tabs>
              <w:ind w:firstLine="284"/>
              <w:jc w:val="both"/>
              <w:rPr/>
            </w:pPr>
            <w:r>
              <w:rPr/>
              <w:t xml:space="preserve">9.22. По итогам голосования секретарь Общего собрания составляет и подписывает протокол об итогах голосования. </w:t>
            </w:r>
          </w:p>
          <w:p>
            <w:pPr>
              <w:pStyle w:val="Normal"/>
              <w:widowControl w:val="false"/>
              <w:ind w:firstLine="284"/>
              <w:jc w:val="both"/>
              <w:rPr/>
            </w:pPr>
            <w:bookmarkStart w:id="27" w:name="SUB510200"/>
            <w:bookmarkEnd w:id="27"/>
            <w:r>
              <w:rPr/>
              <w:t xml:space="preserve">При наличии у членов особого мнения по вынесенному на голосование вопросу секретарь Общего собрания обязан внести в протокол соответствующую запись. </w:t>
            </w:r>
          </w:p>
          <w:p>
            <w:pPr>
              <w:pStyle w:val="Normal"/>
              <w:widowControl w:val="false"/>
              <w:ind w:firstLine="284"/>
              <w:jc w:val="both"/>
              <w:rPr/>
            </w:pPr>
            <w:bookmarkStart w:id="28" w:name="SUB510300"/>
            <w:bookmarkStart w:id="29" w:name="SUB510400"/>
            <w:bookmarkEnd w:id="28"/>
            <w:bookmarkEnd w:id="29"/>
            <w:r>
              <w:rPr/>
              <w:t xml:space="preserve">Протокол об итогах голосования подлежит приобщению к протоколу Общего собрания. </w:t>
            </w:r>
          </w:p>
          <w:p>
            <w:pPr>
              <w:pStyle w:val="Normal"/>
              <w:widowControl w:val="false"/>
              <w:ind w:firstLine="284"/>
              <w:jc w:val="both"/>
              <w:rPr/>
            </w:pPr>
            <w:bookmarkStart w:id="30" w:name="SUB510500"/>
            <w:bookmarkEnd w:id="30"/>
            <w:r>
              <w:rPr/>
              <w:t xml:space="preserve">Итоги голосования оглашаются на Общем собрании, в ходе которого проводилось голосование. </w:t>
            </w:r>
          </w:p>
          <w:p>
            <w:pPr>
              <w:pStyle w:val="Normal"/>
              <w:widowControl w:val="false"/>
              <w:tabs>
                <w:tab w:val="left" w:pos="884" w:leader="none"/>
              </w:tabs>
              <w:ind w:firstLine="284"/>
              <w:jc w:val="both"/>
              <w:rPr/>
            </w:pPr>
            <w:r>
              <w:rPr/>
              <w:t>9.23. Протокол Общего собрания должен быть составлен и подписан в течение трех рабочих дней после закрытия собрания. В протоколе Общего собрания указываются:</w:t>
            </w:r>
          </w:p>
          <w:p>
            <w:pPr>
              <w:pStyle w:val="Normal"/>
              <w:widowControl w:val="false"/>
              <w:tabs>
                <w:tab w:val="left" w:pos="884" w:leader="none"/>
              </w:tabs>
              <w:ind w:firstLine="284"/>
              <w:jc w:val="both"/>
              <w:rPr/>
            </w:pPr>
            <w:r>
              <w:rPr/>
              <w:t>1) полное наименование и место нахождения исполнительного органа;</w:t>
            </w:r>
          </w:p>
          <w:p>
            <w:pPr>
              <w:pStyle w:val="Normal"/>
              <w:widowControl w:val="false"/>
              <w:tabs>
                <w:tab w:val="left" w:pos="884" w:leader="none"/>
              </w:tabs>
              <w:ind w:firstLine="284"/>
              <w:jc w:val="both"/>
              <w:rPr/>
            </w:pPr>
            <w:r>
              <w:rPr/>
              <w:t>2) дата, время и место проведения Общего собрания;</w:t>
            </w:r>
          </w:p>
          <w:p>
            <w:pPr>
              <w:pStyle w:val="Normal"/>
              <w:widowControl w:val="false"/>
              <w:tabs>
                <w:tab w:val="left" w:pos="884" w:leader="none"/>
              </w:tabs>
              <w:ind w:firstLine="284"/>
              <w:jc w:val="both"/>
              <w:rPr/>
            </w:pPr>
            <w:r>
              <w:rPr/>
              <w:t>3) сведения о количестве голосующих членов, представленных на Общем собрании;</w:t>
            </w:r>
          </w:p>
          <w:p>
            <w:pPr>
              <w:pStyle w:val="Normal"/>
              <w:widowControl w:val="false"/>
              <w:tabs>
                <w:tab w:val="left" w:pos="884" w:leader="none"/>
              </w:tabs>
              <w:ind w:firstLine="284"/>
              <w:jc w:val="both"/>
              <w:rPr/>
            </w:pPr>
            <w:r>
              <w:rPr/>
              <w:t>4) кворум Общего собрания;</w:t>
            </w:r>
          </w:p>
          <w:p>
            <w:pPr>
              <w:pStyle w:val="Normal"/>
              <w:widowControl w:val="false"/>
              <w:tabs>
                <w:tab w:val="left" w:pos="884" w:leader="none"/>
              </w:tabs>
              <w:ind w:firstLine="284"/>
              <w:jc w:val="both"/>
              <w:rPr/>
            </w:pPr>
            <w:r>
              <w:rPr/>
              <w:t>5) повестка дня Общего собрания;</w:t>
            </w:r>
          </w:p>
          <w:p>
            <w:pPr>
              <w:pStyle w:val="Normal"/>
              <w:widowControl w:val="false"/>
              <w:tabs>
                <w:tab w:val="left" w:pos="884" w:leader="none"/>
              </w:tabs>
              <w:ind w:firstLine="284"/>
              <w:jc w:val="both"/>
              <w:rPr/>
            </w:pPr>
            <w:r>
              <w:rPr/>
              <w:t>6) порядок голосования на Общем собрании;</w:t>
            </w:r>
          </w:p>
          <w:p>
            <w:pPr>
              <w:pStyle w:val="Normal"/>
              <w:widowControl w:val="false"/>
              <w:tabs>
                <w:tab w:val="left" w:pos="884" w:leader="none"/>
              </w:tabs>
              <w:ind w:firstLine="284"/>
              <w:jc w:val="both"/>
              <w:rPr/>
            </w:pPr>
            <w:r>
              <w:rPr/>
              <w:t>7) Председатель и секретарь Общего собрания;</w:t>
            </w:r>
          </w:p>
          <w:p>
            <w:pPr>
              <w:pStyle w:val="Normal"/>
              <w:widowControl w:val="false"/>
              <w:tabs>
                <w:tab w:val="left" w:pos="884" w:leader="none"/>
              </w:tabs>
              <w:ind w:firstLine="284"/>
              <w:jc w:val="both"/>
              <w:rPr/>
            </w:pPr>
            <w:r>
              <w:rPr/>
              <w:t>8) выступления лиц, участвующих в Общем собрании;</w:t>
            </w:r>
          </w:p>
          <w:p>
            <w:pPr>
              <w:pStyle w:val="Normal"/>
              <w:widowControl w:val="false"/>
              <w:tabs>
                <w:tab w:val="left" w:pos="884" w:leader="none"/>
              </w:tabs>
              <w:ind w:firstLine="284"/>
              <w:jc w:val="both"/>
              <w:rPr/>
            </w:pPr>
            <w:r>
              <w:rPr/>
              <w:t>9) общее количество голосов членов по каждому вопросу повестки дня Общего собрания, поставленному на голосование;</w:t>
            </w:r>
          </w:p>
          <w:p>
            <w:pPr>
              <w:pStyle w:val="Normal"/>
              <w:widowControl w:val="false"/>
              <w:tabs>
                <w:tab w:val="left" w:pos="884" w:leader="none"/>
              </w:tabs>
              <w:spacing w:before="0" w:after="0"/>
              <w:ind w:firstLine="284"/>
              <w:jc w:val="both"/>
              <w:rPr/>
            </w:pPr>
            <w:r>
              <w:rPr/>
              <w:t>10) вопросы, поставленные на голосование, итоги голосования по ним;</w:t>
            </w:r>
          </w:p>
          <w:p>
            <w:pPr>
              <w:pStyle w:val="Normal"/>
              <w:widowControl w:val="false"/>
              <w:tabs>
                <w:tab w:val="left" w:pos="884" w:leader="none"/>
              </w:tabs>
              <w:spacing w:before="0" w:after="0"/>
              <w:ind w:firstLine="284"/>
              <w:jc w:val="both"/>
              <w:rPr/>
            </w:pPr>
            <w:r>
              <w:rPr/>
              <w:t>11) решения, принятые Общим собранием.</w:t>
            </w:r>
          </w:p>
          <w:p>
            <w:pPr>
              <w:pStyle w:val="NormalWeb"/>
              <w:widowControl w:val="false"/>
              <w:tabs>
                <w:tab w:val="left" w:pos="884" w:leader="none"/>
              </w:tabs>
              <w:spacing w:before="0" w:after="0"/>
              <w:ind w:firstLine="283"/>
              <w:jc w:val="both"/>
              <w:rPr/>
            </w:pPr>
            <w:r>
              <w:rPr/>
              <w:t>9.24.  Протокол Общего собрания подлежит подписанию:</w:t>
            </w:r>
          </w:p>
          <w:p>
            <w:pPr>
              <w:pStyle w:val="NormalWeb"/>
              <w:widowControl w:val="false"/>
              <w:tabs>
                <w:tab w:val="left" w:pos="884" w:leader="none"/>
              </w:tabs>
              <w:spacing w:before="0" w:after="0"/>
              <w:ind w:firstLine="283"/>
              <w:jc w:val="both"/>
              <w:rPr/>
            </w:pPr>
            <w:r>
              <w:rPr/>
              <w:t>1) Председателем и секретарем Общего собрания;</w:t>
            </w:r>
          </w:p>
          <w:p>
            <w:pPr>
              <w:pStyle w:val="NormalWeb"/>
              <w:widowControl w:val="false"/>
              <w:tabs>
                <w:tab w:val="left" w:pos="884" w:leader="none"/>
              </w:tabs>
              <w:spacing w:before="0" w:after="0"/>
              <w:ind w:firstLine="283"/>
              <w:jc w:val="both"/>
              <w:rPr/>
            </w:pPr>
            <w:r>
              <w:rPr/>
              <w:t>2) членами Ассоциации, участвовавшими в Общем собрании.</w:t>
            </w:r>
          </w:p>
          <w:p>
            <w:pPr>
              <w:pStyle w:val="NormalWeb"/>
              <w:widowControl w:val="false"/>
              <w:spacing w:beforeAutospacing="0" w:before="0" w:afterAutospacing="0" w:after="0"/>
              <w:ind w:firstLine="283"/>
              <w:jc w:val="both"/>
              <w:rPr/>
            </w:pPr>
            <w:r>
              <w:rPr/>
              <w:t>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w:t>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4"/>
              <w:keepLines w:val="false"/>
              <w:widowControl w:val="false"/>
              <w:spacing w:before="0" w:after="0"/>
              <w:ind w:firstLine="284"/>
              <w:jc w:val="center"/>
              <w:rPr/>
            </w:pPr>
            <w:r>
              <w:rPr>
                <w:rFonts w:eastAsia="Times New Roman" w:cs="Times New Roman" w:ascii="Times New Roman" w:hAnsi="Times New Roman"/>
                <w:bCs w:val="false"/>
                <w:i w:val="false"/>
                <w:iCs w:val="false"/>
                <w:color w:val="00000A"/>
              </w:rPr>
              <w:t xml:space="preserve"> </w:t>
            </w:r>
            <w:r>
              <w:rPr>
                <w:rFonts w:eastAsia="Times New Roman" w:cs="Times New Roman" w:ascii="Times New Roman" w:hAnsi="Times New Roman"/>
                <w:bCs w:val="false"/>
                <w:i w:val="false"/>
                <w:iCs w:val="false"/>
                <w:color w:val="00000A"/>
              </w:rPr>
              <w:t xml:space="preserve">10-БАП. АТҚАРУШЫ ОРГАН – ҚАУЫМДАСТЫҚТЫҢ КЕҢЕСІ  </w:t>
            </w:r>
          </w:p>
          <w:p>
            <w:pPr>
              <w:pStyle w:val="Normal"/>
              <w:widowControl w:val="false"/>
              <w:ind w:firstLine="284"/>
              <w:jc w:val="both"/>
              <w:rPr/>
            </w:pPr>
            <w:r>
              <w:rPr/>
              <w:t xml:space="preserve">10.1. Ағымдағы қызметке басшылықты Қауымдастықтың атқарушы органы — Кеңес жүзеге асырады. </w:t>
            </w:r>
          </w:p>
          <w:p>
            <w:pPr>
              <w:pStyle w:val="Normal"/>
              <w:widowControl w:val="false"/>
              <w:ind w:firstLine="284"/>
              <w:jc w:val="both"/>
              <w:rPr/>
            </w:pPr>
            <w:r>
              <w:rPr/>
              <w:t xml:space="preserve">10.1.1. Кеңес Заңмен, осы Жарғымен және Қазақстан Республикасының өзге заңнамалық актілерімен Қауымдастықтың басқа органдары мен лауазымды тұлғаларының құзыретіне жатқызылмаған, Қауымдастық қызметінің кез келген мәселелері бойынша шешім қабылдауға құқылы. </w:t>
            </w:r>
          </w:p>
          <w:p>
            <w:pPr>
              <w:pStyle w:val="Normal"/>
              <w:widowControl w:val="false"/>
              <w:ind w:firstLine="284"/>
              <w:jc w:val="both"/>
              <w:rPr/>
            </w:pPr>
            <w:r>
              <w:rPr/>
              <w:t xml:space="preserve">10.1.2. Кеңес отырысы жылына кемінде екі рет өткізіледі. </w:t>
            </w:r>
          </w:p>
          <w:p>
            <w:pPr>
              <w:pStyle w:val="Normal"/>
              <w:widowControl w:val="false"/>
              <w:ind w:firstLine="284"/>
              <w:jc w:val="both"/>
              <w:rPr/>
            </w:pPr>
            <w:r>
              <w:rPr/>
              <w:t xml:space="preserve">Қауымдастықтың кез келген мүшесінің өтініші бойынша Қауымдастық Кеңесінің Төрағасы Кеңестің кезектен тыс отырыстарын шақыруға құқылы. </w:t>
            </w:r>
          </w:p>
          <w:p>
            <w:pPr>
              <w:pStyle w:val="Normal"/>
              <w:widowControl w:val="false"/>
              <w:ind w:firstLine="284"/>
              <w:jc w:val="both"/>
              <w:rPr/>
            </w:pPr>
            <w:r>
              <w:rPr/>
              <w:t xml:space="preserve">10.1.3. Кеңес мүшесі өзінің дауыс беру құқығын өзге тұлғаға, оның ішінде Кеңестің басқа мүшесіне бере алмайды. </w:t>
            </w:r>
          </w:p>
          <w:p>
            <w:pPr>
              <w:pStyle w:val="Normal"/>
              <w:widowControl w:val="false"/>
              <w:ind w:firstLine="284"/>
              <w:jc w:val="both"/>
              <w:rPr/>
            </w:pPr>
            <w:r>
              <w:rPr/>
              <w:t xml:space="preserve">Кеңес Жалпы жиналыстың шешімдерін орындауға міндетті. </w:t>
            </w:r>
          </w:p>
          <w:p>
            <w:pPr>
              <w:pStyle w:val="Normal"/>
              <w:widowControl w:val="false"/>
              <w:ind w:firstLine="284"/>
              <w:jc w:val="both"/>
              <w:rPr/>
            </w:pPr>
            <w:r>
              <w:rPr/>
              <w:t xml:space="preserve">Алқалы атқарушы органның мүшелері құрылтайшылары (мүшелері) болып табылмайтын, Қауымдастықтың мүшелері мен қызметкерлері болуы мүмкін. </w:t>
            </w:r>
          </w:p>
          <w:p>
            <w:pPr>
              <w:pStyle w:val="Normal"/>
              <w:widowControl w:val="false"/>
              <w:ind w:firstLine="284"/>
              <w:jc w:val="both"/>
              <w:rPr/>
            </w:pPr>
            <w:r>
              <w:rPr/>
              <w:t xml:space="preserve">Атқарушы орган мүшесінің функциялары, құқықтары мен міндеттері Қазақстан Республикасының заңнамалық актілерінде, осы Жарғыда, сондай-ақ Қауымдастық көрсетілген тұлғамен жасасатын еңбек шартында анықталады. </w:t>
            </w:r>
          </w:p>
          <w:p>
            <w:pPr>
              <w:pStyle w:val="Normal"/>
              <w:widowControl w:val="false"/>
              <w:ind w:firstLine="284"/>
              <w:jc w:val="both"/>
              <w:rPr/>
            </w:pPr>
            <w:r>
              <w:rPr/>
              <w:t>10.2. Кеңес:</w:t>
            </w:r>
          </w:p>
          <w:p>
            <w:pPr>
              <w:pStyle w:val="Normal"/>
              <w:widowControl w:val="false"/>
              <w:ind w:firstLine="284"/>
              <w:jc w:val="both"/>
              <w:rPr/>
            </w:pPr>
            <w:r>
              <w:rPr/>
              <w:t>1) Жалпы жиналыстың шешімдерін орындайды;</w:t>
            </w:r>
          </w:p>
          <w:p>
            <w:pPr>
              <w:pStyle w:val="Normal"/>
              <w:widowControl w:val="false"/>
              <w:ind w:firstLine="284"/>
              <w:jc w:val="both"/>
              <w:rPr/>
            </w:pPr>
            <w:r>
              <w:rPr/>
              <w:t>2) Қауымдастықтың, филиалдар мен өкілдіктердің, еншілес кәсіпорындардың штаттық кестесін бекітеді;</w:t>
            </w:r>
          </w:p>
          <w:p>
            <w:pPr>
              <w:pStyle w:val="Normal"/>
              <w:widowControl w:val="false"/>
              <w:ind w:firstLine="284"/>
              <w:jc w:val="both"/>
              <w:rPr/>
            </w:pPr>
            <w:r>
              <w:rPr/>
              <w:t>3) Қауымдастықтың ішкі құрылымын анықтайды, құрылымдық бөлімшелерді құрайды және таратады;</w:t>
            </w:r>
          </w:p>
          <w:p>
            <w:pPr>
              <w:pStyle w:val="Normal"/>
              <w:widowControl w:val="false"/>
              <w:ind w:firstLine="284"/>
              <w:jc w:val="both"/>
              <w:rPr/>
            </w:pPr>
            <w:r>
              <w:rPr/>
              <w:t>4) ақшалай қаражатты ұтымды пайдалану мақсатында Жалпы жиналыстың бекітуіне Қауымдастықтың қаржы және шаруашылық қызметінің ішкі нормативтерін ұсынады;</w:t>
            </w:r>
          </w:p>
          <w:p>
            <w:pPr>
              <w:pStyle w:val="Normal"/>
              <w:widowControl w:val="false"/>
              <w:ind w:firstLine="284"/>
              <w:jc w:val="both"/>
              <w:rPr/>
            </w:pPr>
            <w:r>
              <w:rPr/>
              <w:t>5) еңбекақы жүйесі мен нысанын бекітеді;</w:t>
            </w:r>
          </w:p>
          <w:p>
            <w:pPr>
              <w:pStyle w:val="Normal"/>
              <w:widowControl w:val="false"/>
              <w:ind w:firstLine="284"/>
              <w:jc w:val="both"/>
              <w:rPr/>
            </w:pPr>
            <w:r>
              <w:rPr/>
              <w:t>6) Қауымдастықтың қаржылық, бухгалтерлік, банк құжаттарында бірінші және екінші қолтаңба құқығы бар тұлғалардың шеңберін анықтайды;</w:t>
            </w:r>
          </w:p>
          <w:p>
            <w:pPr>
              <w:pStyle w:val="Normal"/>
              <w:widowControl w:val="false"/>
              <w:ind w:firstLine="284"/>
              <w:jc w:val="both"/>
              <w:rPr/>
            </w:pPr>
            <w:r>
              <w:rPr/>
              <w:t>7) Қауымдастықтың ішкі қызметінің мәселелері бойынша тұрақты қызмет ететін және өзге комиссияларды құрайды және жояды;</w:t>
            </w:r>
          </w:p>
          <w:p>
            <w:pPr>
              <w:pStyle w:val="Normal"/>
              <w:widowControl w:val="false"/>
              <w:ind w:firstLine="284"/>
              <w:jc w:val="both"/>
              <w:rPr/>
            </w:pPr>
            <w:r>
              <w:rPr/>
              <w:t>8) академиялық адалдық стандарттарын айқындайды;</w:t>
            </w:r>
          </w:p>
          <w:p>
            <w:pPr>
              <w:pStyle w:val="Normal"/>
              <w:widowControl w:val="false"/>
              <w:ind w:firstLine="284"/>
              <w:jc w:val="both"/>
              <w:rPr/>
            </w:pPr>
            <w:r>
              <w:rPr/>
              <w:t>9) Қауымдастық мүшелерінің академиядық адалдық принциптеріне сәйкестігін сыртқы бағалау үшін мониторингтік комитеттерді бекітеді;</w:t>
            </w:r>
          </w:p>
          <w:p>
            <w:pPr>
              <w:pStyle w:val="Normal"/>
              <w:widowControl w:val="false"/>
              <w:ind w:firstLine="284"/>
              <w:jc w:val="both"/>
              <w:rPr/>
            </w:pPr>
            <w:r>
              <w:rPr/>
              <w:t>10) Қазақстанда және шетелде жоғары және (немесе) жоғары оқу орнынан кейінгі білім беру ұйымдарында академиялық адалдықты қамтамасыз етудің ең үздік тәжірибесі мен әдіс-тәсілдерін талқылайды;</w:t>
            </w:r>
          </w:p>
          <w:p>
            <w:pPr>
              <w:pStyle w:val="Normal"/>
              <w:widowControl w:val="false"/>
              <w:ind w:firstLine="284"/>
              <w:jc w:val="both"/>
              <w:rPr/>
            </w:pPr>
            <w:r>
              <w:rPr/>
              <w:t>11) білім алушылардың білімі мен дағдыларын бағалаудың өлшемшарттарын анықтайды;</w:t>
            </w:r>
          </w:p>
          <w:p>
            <w:pPr>
              <w:pStyle w:val="Normal"/>
              <w:widowControl w:val="false"/>
              <w:ind w:firstLine="284"/>
              <w:jc w:val="both"/>
              <w:rPr/>
            </w:pPr>
            <w:r>
              <w:rPr/>
              <w:t>12) академиялық адалдық стандарттарын бекітеді;</w:t>
            </w:r>
          </w:p>
          <w:p>
            <w:pPr>
              <w:pStyle w:val="Normal"/>
              <w:widowControl w:val="false"/>
              <w:ind w:firstLine="284"/>
              <w:jc w:val="both"/>
              <w:rPr/>
            </w:pPr>
            <w:r>
              <w:rPr/>
              <w:t>13) академиялық адалдық принциптерінің сақталуына ықпал ете алатын кез келген сипаттағы басқа мәселелерді талқылайды және шешеді;</w:t>
            </w:r>
          </w:p>
          <w:p>
            <w:pPr>
              <w:pStyle w:val="Normal"/>
              <w:widowControl w:val="false"/>
              <w:ind w:firstLine="284"/>
              <w:jc w:val="both"/>
              <w:rPr/>
            </w:pPr>
            <w:r>
              <w:rPr/>
              <w:t xml:space="preserve">14) Жалпы жиналыстың ерекше құзыретіне жатқызылмаған өзге өкілеттіктерді жүзеге асырады. </w:t>
            </w:r>
          </w:p>
          <w:p>
            <w:pPr>
              <w:pStyle w:val="Normal"/>
              <w:widowControl w:val="false"/>
              <w:ind w:firstLine="284"/>
              <w:jc w:val="both"/>
              <w:rPr/>
            </w:pPr>
            <w:r>
              <w:rPr/>
              <w:t xml:space="preserve">10.3. Кеңес төрағасы: </w:t>
            </w:r>
          </w:p>
          <w:p>
            <w:pPr>
              <w:pStyle w:val="Normal"/>
              <w:widowControl w:val="false"/>
              <w:ind w:firstLine="284"/>
              <w:jc w:val="both"/>
              <w:rPr/>
            </w:pPr>
            <w:r>
              <w:rPr/>
              <w:t>1) Жалпы жиналыс шешімдерінің орындалуын ұйымдастырады;</w:t>
            </w:r>
          </w:p>
          <w:p>
            <w:pPr>
              <w:pStyle w:val="Normal"/>
              <w:widowControl w:val="false"/>
              <w:ind w:firstLine="284"/>
              <w:jc w:val="both"/>
              <w:rPr/>
            </w:pPr>
            <w:r>
              <w:rPr/>
              <w:t>2) үшінші тұлғалармен қарым-қатынастарда Қауымдастықтың атынан сенімхатсыз әрекет етеді; барлық мемлекеттік органдарда, мекемелерде және меншік нысанына қарамастан, ұйымдарда мүдделерін білдіреді;</w:t>
            </w:r>
          </w:p>
          <w:p>
            <w:pPr>
              <w:pStyle w:val="Normal"/>
              <w:widowControl w:val="false"/>
              <w:ind w:firstLine="284"/>
              <w:jc w:val="both"/>
              <w:rPr/>
            </w:pPr>
            <w:r>
              <w:rPr/>
              <w:t>3) қайта табыстау құқығын қоса алғанда, үшінші тұлғалармен қарым-қатынастарда Қауымдастықты білдіру құқығына сенімхаттарды береді;</w:t>
            </w:r>
          </w:p>
          <w:p>
            <w:pPr>
              <w:pStyle w:val="Normal"/>
              <w:widowControl w:val="false"/>
              <w:ind w:firstLine="284"/>
              <w:jc w:val="both"/>
              <w:rPr/>
            </w:pPr>
            <w:r>
              <w:rPr/>
              <w:t>4) Қауымдастық қызметкерлерін, Қауымдастықтың еншілес кәсіпорындарының, филиалдары мен өкілдіктерінің басшыларын жұмысқа қабылдайды, жұмыс орнын ауыстырады және жұмыстан шығарады; құрылымдық бөлімшелердің басшыларын бекітеді (Заңмен белгіленген жағдайларды қоспағанда); оларға қатысты көтермелеу шараларын қолданады және тәртіптік жаза қолданады; Қауымдастық қызметкерлерінің лауазымды жалақыларының және штаттық кестеге сәйкес жалақыға жеке үстеме ақысының мөлшерін белгілейді, Қауымдастық қызметкерлерінің сыйлықақы мөлшерлерін айқындайды;</w:t>
            </w:r>
          </w:p>
          <w:p>
            <w:pPr>
              <w:pStyle w:val="Normal"/>
              <w:widowControl w:val="false"/>
              <w:ind w:firstLine="284"/>
              <w:jc w:val="both"/>
              <w:rPr/>
            </w:pPr>
            <w:r>
              <w:rPr/>
              <w:t>5) өзі болмаған жағдайда, өз міндеттерін орындауды Кеңес мүшелерінің біріне жүктейді;</w:t>
            </w:r>
          </w:p>
          <w:p>
            <w:pPr>
              <w:pStyle w:val="Normal"/>
              <w:widowControl w:val="false"/>
              <w:ind w:firstLine="284"/>
              <w:jc w:val="both"/>
              <w:rPr/>
            </w:pPr>
            <w:r>
              <w:rPr/>
              <w:t>6) Кеңес мүшелерінің арасында міндеттерді, сондай-ақ өкілеттіктер мен жауапкершілік салаларын бөледі;</w:t>
            </w:r>
          </w:p>
          <w:p>
            <w:pPr>
              <w:pStyle w:val="Normal"/>
              <w:widowControl w:val="false"/>
              <w:ind w:firstLine="284"/>
              <w:jc w:val="both"/>
              <w:rPr/>
            </w:pPr>
            <w:r>
              <w:rPr/>
              <w:t>7) Қауымжастық атынан шарттарды жасасады, өзгертеді және бұзады;</w:t>
            </w:r>
          </w:p>
          <w:p>
            <w:pPr>
              <w:pStyle w:val="Normal"/>
              <w:widowControl w:val="false"/>
              <w:ind w:firstLine="284"/>
              <w:jc w:val="both"/>
              <w:rPr/>
            </w:pPr>
            <w:r>
              <w:rPr/>
              <w:t>8) қаржылық, бухгалтерлік және банк құжаттарында бірінші қолтаңба құқығы бар;</w:t>
            </w:r>
          </w:p>
          <w:p>
            <w:pPr>
              <w:pStyle w:val="Normal"/>
              <w:widowControl w:val="false"/>
              <w:ind w:firstLine="284"/>
              <w:jc w:val="both"/>
              <w:rPr/>
            </w:pPr>
            <w:r>
              <w:rPr/>
              <w:t>9) Қауымдастықтың барлық қызметкерлері орындауға міндетті Қауымдастық қызметінінің барлық мәселелері бойынша бұйрық пен өкімдерді шығарады және тапсырмаларды береді;</w:t>
            </w:r>
          </w:p>
          <w:p>
            <w:pPr>
              <w:pStyle w:val="Normal"/>
              <w:widowControl w:val="false"/>
              <w:ind w:firstLine="284"/>
              <w:jc w:val="both"/>
              <w:rPr/>
            </w:pPr>
            <w:r>
              <w:rPr/>
              <w:t>10)  сыбайлас жемқорлыққа қарсы күрес бойынша жұмысты ұйымдастырады және көрсетілген жұмыс үшін өзі жауап береді;</w:t>
            </w:r>
          </w:p>
          <w:p>
            <w:pPr>
              <w:pStyle w:val="Normal"/>
              <w:widowControl w:val="false"/>
              <w:ind w:firstLine="284"/>
              <w:jc w:val="both"/>
              <w:rPr/>
            </w:pPr>
            <w:r>
              <w:rPr/>
              <w:t xml:space="preserve">11) осы Жарғыда және Жалпы жиналыстың шешімдерінде анықталған өзге функцияларды жүзеге асырады. </w:t>
            </w:r>
          </w:p>
          <w:p>
            <w:pPr>
              <w:pStyle w:val="Normal"/>
              <w:widowControl w:val="false"/>
              <w:ind w:firstLine="284"/>
              <w:jc w:val="both"/>
              <w:rPr/>
            </w:pPr>
            <w:r>
              <w:rPr/>
              <w:t xml:space="preserve">10.4. Кеңестің шешімдері дауыстардың қарапайым көпшілігімен қабылданады. Кеңес төрағасы Кеңес қабылдаған шешіммен келіспеген жағдайда, ол бұл мәселені Жалпы жиналыстың қарауына шығаруға құқылы. </w:t>
            </w:r>
          </w:p>
          <w:p>
            <w:pPr>
              <w:pStyle w:val="Normal"/>
              <w:widowControl w:val="false"/>
              <w:ind w:firstLine="284"/>
              <w:jc w:val="both"/>
              <w:rPr/>
            </w:pPr>
            <w:r>
              <w:rPr/>
              <w:t xml:space="preserve">Егер жиналысқа Кеңес мүшелерінің жалпы санынан кемінде 2/3 бөлігі қатысқан болса, шешім қабылданған деп саналады. </w:t>
            </w:r>
          </w:p>
          <w:p>
            <w:pPr>
              <w:pStyle w:val="Normal"/>
              <w:widowControl w:val="false"/>
              <w:ind w:firstLine="284"/>
              <w:jc w:val="both"/>
              <w:rPr/>
            </w:pPr>
            <w:r>
              <w:rPr/>
              <w:t xml:space="preserve">10.5. Кеңес қабылдайтын шешімдер хаттамаларда бекітіледі, кейіннен Кеңес төрағасы Қауымдастықтың қызметкерлері орындауға міндетті тиісті бұйрықтар мен өкімдерді шығарады. </w:t>
            </w:r>
          </w:p>
          <w:p>
            <w:pPr>
              <w:pStyle w:val="Normal"/>
              <w:widowControl w:val="false"/>
              <w:ind w:firstLine="284"/>
              <w:jc w:val="both"/>
              <w:rPr/>
            </w:pPr>
            <w:r>
              <w:rPr/>
              <w:t xml:space="preserve">Қауымдастық Кеңесі отырысының күн тәртібі жиналысты өткізуге дейін кемінде 10 (он) күн бұрын қалыптастырылады. </w:t>
            </w:r>
          </w:p>
          <w:p>
            <w:pPr>
              <w:pStyle w:val="Normal"/>
              <w:widowControl w:val="false"/>
              <w:ind w:firstLine="284"/>
              <w:jc w:val="both"/>
              <w:rPr/>
            </w:pPr>
            <w:r>
              <w:rPr/>
              <w:t xml:space="preserve">Кеңес төрағасы мен Кеңес мүшелері кеңес хаттамаларына қол қояды. </w:t>
            </w:r>
          </w:p>
          <w:p>
            <w:pPr>
              <w:pStyle w:val="Normal"/>
              <w:keepLines w:val="false"/>
              <w:widowControl w:val="false"/>
              <w:spacing w:before="0" w:after="0"/>
              <w:ind w:firstLine="284"/>
              <w:jc w:val="both"/>
              <w:rPr/>
            </w:pPr>
            <w:r>
              <w:rPr/>
              <w:t xml:space="preserve">10.6. Кеңес мүшелері (Кеңес Төрағасын қоспағанда) өз өкілеттіктерін басқа тұлғаларға бере алмайды. </w:t>
            </w:r>
          </w:p>
        </w:tc>
        <w:tc>
          <w:tcPr>
            <w:tcW w:w="4687" w:type="dxa"/>
            <w:tcBorders/>
            <w:shd w:fill="auto" w:val="clear"/>
            <w:tcMar>
              <w:top w:w="0" w:type="dxa"/>
              <w:left w:w="13" w:type="dxa"/>
              <w:bottom w:w="0" w:type="dxa"/>
              <w:right w:w="108" w:type="dxa"/>
            </w:tcMar>
          </w:tcPr>
          <w:p>
            <w:pPr>
              <w:pStyle w:val="4"/>
              <w:keepLines w:val="false"/>
              <w:widowControl w:val="false"/>
              <w:spacing w:before="0" w:after="0"/>
              <w:ind w:firstLine="284"/>
              <w:jc w:val="center"/>
              <w:rPr/>
            </w:pPr>
            <w:r>
              <w:rPr>
                <w:rFonts w:eastAsia="Times New Roman" w:cs="Times New Roman" w:ascii="Times New Roman" w:hAnsi="Times New Roman"/>
                <w:bCs w:val="false"/>
                <w:i w:val="false"/>
                <w:iCs w:val="false"/>
                <w:color w:val="00000A"/>
              </w:rPr>
              <w:t xml:space="preserve">СТАТЬЯ 10. ИСПОЛНИТЕЛЬНЫЙ ОРГАН – СОВЕТ АССОЦИАЦИИ </w:t>
            </w:r>
          </w:p>
          <w:p>
            <w:pPr>
              <w:pStyle w:val="Normal"/>
              <w:widowControl w:val="false"/>
              <w:ind w:firstLine="284"/>
              <w:jc w:val="both"/>
              <w:rPr/>
            </w:pPr>
            <w:r>
              <w:rPr/>
              <w:t>10.1. Руководство текущей деятельностью осуществляется Исполнительным органом Ассоциации – Советом.</w:t>
            </w:r>
          </w:p>
          <w:p>
            <w:pPr>
              <w:pStyle w:val="Normal"/>
              <w:widowControl w:val="false"/>
              <w:ind w:firstLine="284"/>
              <w:jc w:val="both"/>
              <w:rPr/>
            </w:pPr>
            <w:r>
              <w:rPr/>
              <w:t>10.1.1. Совет вправе принимать решения по любым вопросам деятельности Ассоциации, не отнесенным Законом, настоящим Уставом и иными законодательными актами Республики Казахстан к компетенции других органов и должностных лиц Ассоциации.</w:t>
            </w:r>
          </w:p>
          <w:p>
            <w:pPr>
              <w:pStyle w:val="Normal"/>
              <w:widowControl w:val="false"/>
              <w:ind w:firstLine="284"/>
              <w:jc w:val="both"/>
              <w:rPr/>
            </w:pPr>
            <w:r>
              <w:rPr/>
              <w:t>10.1.2. Заседания Совета проводятся не реже двух раз в год.</w:t>
            </w:r>
          </w:p>
          <w:p>
            <w:pPr>
              <w:pStyle w:val="Normal"/>
              <w:widowControl w:val="false"/>
              <w:ind w:firstLine="284"/>
              <w:jc w:val="both"/>
              <w:rPr/>
            </w:pPr>
            <w:r>
              <w:rPr/>
              <w:t>По просьбе любого члена Ассоциации, Председатель Совета Ассоциации вправе созвать внеочередные заседания Совета.</w:t>
            </w:r>
          </w:p>
          <w:p>
            <w:pPr>
              <w:pStyle w:val="Normal"/>
              <w:widowControl w:val="false"/>
              <w:ind w:firstLine="284"/>
              <w:jc w:val="both"/>
              <w:rPr/>
            </w:pPr>
            <w:r>
              <w:rPr/>
              <w:t xml:space="preserve">10.1.3. Передача права голоса членом Совета иному лицу, в том числе другому члену Совета, не допускается. </w:t>
            </w:r>
          </w:p>
          <w:p>
            <w:pPr>
              <w:pStyle w:val="Normal"/>
              <w:widowControl w:val="false"/>
              <w:ind w:firstLine="284"/>
              <w:jc w:val="both"/>
              <w:rPr/>
            </w:pPr>
            <w:r>
              <w:rPr/>
              <w:t xml:space="preserve">Совет обязан исполнять решения Общего собрания. </w:t>
            </w:r>
          </w:p>
          <w:p>
            <w:pPr>
              <w:pStyle w:val="Normal"/>
              <w:widowControl w:val="false"/>
              <w:ind w:firstLine="284"/>
              <w:jc w:val="both"/>
              <w:rPr/>
            </w:pPr>
            <w:r>
              <w:rPr/>
              <w:t>Членами коллегиального исполнительного органа могут быть члены и работники Ассоциации, не являющиеся его учредителями (членами).</w:t>
            </w:r>
          </w:p>
          <w:p>
            <w:pPr>
              <w:pStyle w:val="Normal"/>
              <w:widowControl w:val="false"/>
              <w:ind w:firstLine="284"/>
              <w:jc w:val="both"/>
              <w:rPr/>
            </w:pPr>
            <w:r>
              <w:rPr/>
              <w:t>Функции, права и обязанности члена исполнительного органа определяются, законодательными актами Республики Казахстан, настоящим Уставом, а также трудовым договором, заключаемым указанным лицом с Ассоциацией.</w:t>
            </w:r>
          </w:p>
          <w:p>
            <w:pPr>
              <w:pStyle w:val="Normal"/>
              <w:widowControl w:val="false"/>
              <w:ind w:firstLine="284"/>
              <w:jc w:val="both"/>
              <w:rPr/>
            </w:pPr>
            <w:r>
              <w:rPr/>
              <w:t>10.2. Совет:</w:t>
            </w:r>
          </w:p>
          <w:p>
            <w:pPr>
              <w:pStyle w:val="Normal"/>
              <w:widowControl w:val="false"/>
              <w:ind w:firstLine="284"/>
              <w:jc w:val="both"/>
              <w:rPr/>
            </w:pPr>
            <w:r>
              <w:rPr/>
              <w:t>1) выполняет решения Общего собрания;</w:t>
            </w:r>
          </w:p>
          <w:p>
            <w:pPr>
              <w:pStyle w:val="Normal"/>
              <w:widowControl w:val="false"/>
              <w:ind w:firstLine="284"/>
              <w:jc w:val="both"/>
              <w:rPr/>
            </w:pPr>
            <w:r>
              <w:rPr/>
              <w:t xml:space="preserve">2) утверждает штатное расписание Ассоциации, филиалов и представительств, дочерних предприятий; </w:t>
            </w:r>
          </w:p>
          <w:p>
            <w:pPr>
              <w:pStyle w:val="Normal"/>
              <w:widowControl w:val="false"/>
              <w:ind w:firstLine="284"/>
              <w:jc w:val="both"/>
              <w:rPr/>
            </w:pPr>
            <w:r>
              <w:rPr/>
              <w:t>3) определяет внутреннюю структуру Ассоциации, создает и упраздняет структурные подразделения;</w:t>
            </w:r>
          </w:p>
          <w:p>
            <w:pPr>
              <w:pStyle w:val="Normal"/>
              <w:widowControl w:val="false"/>
              <w:ind w:firstLine="284"/>
              <w:jc w:val="both"/>
              <w:rPr/>
            </w:pPr>
            <w:r>
              <w:rPr/>
              <w:t>4) представляет на утверждение Общего собрания внутренние нормативы финансовой и хозяйственной деятельности Ассоциации в целях рационального использования денежных средств;</w:t>
            </w:r>
          </w:p>
          <w:p>
            <w:pPr>
              <w:pStyle w:val="Normal"/>
              <w:widowControl w:val="false"/>
              <w:ind w:firstLine="284"/>
              <w:jc w:val="both"/>
              <w:rPr/>
            </w:pPr>
            <w:r>
              <w:rPr/>
              <w:t>5) утверждает систему и форму оплаты труда;</w:t>
            </w:r>
          </w:p>
          <w:p>
            <w:pPr>
              <w:pStyle w:val="Normal"/>
              <w:widowControl w:val="false"/>
              <w:ind w:firstLine="284"/>
              <w:jc w:val="both"/>
              <w:rPr/>
            </w:pPr>
            <w:r>
              <w:rPr/>
              <w:t>6) определяет круг лиц, обладающих правом первой и второй подписи на финансовых, бухгалтерских, банковских документах Ассоциации;</w:t>
            </w:r>
          </w:p>
          <w:p>
            <w:pPr>
              <w:pStyle w:val="Normal"/>
              <w:widowControl w:val="false"/>
              <w:ind w:firstLine="284"/>
              <w:jc w:val="both"/>
              <w:rPr/>
            </w:pPr>
            <w:r>
              <w:rPr/>
              <w:t>7) создает и упраздняет постоянно действующие и иные комиссии по вопросам внутренней деятельности Ассоциации;</w:t>
            </w:r>
          </w:p>
          <w:p>
            <w:pPr>
              <w:pStyle w:val="Normal"/>
              <w:widowControl w:val="false"/>
              <w:ind w:firstLine="284"/>
              <w:jc w:val="both"/>
              <w:rPr/>
            </w:pPr>
            <w:r>
              <w:rPr/>
              <w:t>8) определяет стандарты академической честности;</w:t>
            </w:r>
          </w:p>
          <w:p>
            <w:pPr>
              <w:pStyle w:val="Normal"/>
              <w:widowControl w:val="false"/>
              <w:ind w:firstLine="284"/>
              <w:jc w:val="both"/>
              <w:rPr/>
            </w:pPr>
            <w:r>
              <w:rPr/>
              <w:t>9) учреждает мониторинговые комитеты для внешней оценки соответствия членов Ассоциации принципам академической честности;</w:t>
            </w:r>
          </w:p>
          <w:p>
            <w:pPr>
              <w:pStyle w:val="Normal"/>
              <w:widowControl w:val="false"/>
              <w:ind w:firstLine="284"/>
              <w:jc w:val="both"/>
              <w:rPr/>
            </w:pPr>
            <w:r>
              <w:rPr/>
              <w:t>10) обсуждает лучшие практики и подходы обеспечения академической честности в организациях высшего (или) послевузовского образования в Казахстане и за рубежом, и на их основе вырабатывает решения или рекомендации;</w:t>
            </w:r>
          </w:p>
          <w:p>
            <w:pPr>
              <w:pStyle w:val="Normal"/>
              <w:widowControl w:val="false"/>
              <w:ind w:firstLine="284"/>
              <w:jc w:val="both"/>
              <w:rPr/>
            </w:pPr>
            <w:r>
              <w:rPr/>
              <w:t>11) определяет параметры оценки знаний и умений обучающихся;</w:t>
            </w:r>
          </w:p>
          <w:p>
            <w:pPr>
              <w:pStyle w:val="Normal"/>
              <w:widowControl w:val="false"/>
              <w:ind w:firstLine="284"/>
              <w:jc w:val="both"/>
              <w:rPr>
                <w:highlight w:val="red"/>
              </w:rPr>
            </w:pPr>
            <w:r>
              <w:rPr/>
              <w:t>12) утверждает стандарты академической честности;</w:t>
            </w:r>
          </w:p>
          <w:p>
            <w:pPr>
              <w:pStyle w:val="Normal"/>
              <w:widowControl w:val="false"/>
              <w:ind w:firstLine="284"/>
              <w:jc w:val="both"/>
              <w:rPr/>
            </w:pPr>
            <w:r>
              <w:rPr/>
              <w:t>13) обсуждает и разрешает любые другие вопросы любого характера, которые могут оказать влияние на соблюдение принципов академической честности;</w:t>
            </w:r>
          </w:p>
          <w:p>
            <w:pPr>
              <w:pStyle w:val="Normal"/>
              <w:widowControl w:val="false"/>
              <w:ind w:firstLine="284"/>
              <w:jc w:val="both"/>
              <w:rPr/>
            </w:pPr>
            <w:r>
              <w:rPr/>
              <w:t>14) осуществляет иные полномочия, не отнесенные к исключительной компетенции Общего собрания.</w:t>
            </w:r>
          </w:p>
          <w:p>
            <w:pPr>
              <w:pStyle w:val="Normal"/>
              <w:widowControl w:val="false"/>
              <w:ind w:firstLine="284"/>
              <w:jc w:val="both"/>
              <w:rPr/>
            </w:pPr>
            <w:r>
              <w:rPr/>
              <w:t xml:space="preserve">10.3. Председатель Совета: </w:t>
            </w:r>
          </w:p>
          <w:p>
            <w:pPr>
              <w:pStyle w:val="Normal"/>
              <w:widowControl w:val="false"/>
              <w:ind w:firstLine="284"/>
              <w:jc w:val="both"/>
              <w:rPr/>
            </w:pPr>
            <w:r>
              <w:rPr/>
              <w:t>1) организует выполнение решений Общего собрания;</w:t>
            </w:r>
          </w:p>
          <w:p>
            <w:pPr>
              <w:pStyle w:val="Normal"/>
              <w:widowControl w:val="false"/>
              <w:ind w:firstLine="284"/>
              <w:jc w:val="both"/>
              <w:rPr/>
            </w:pPr>
            <w:r>
              <w:rPr/>
              <w:t>2) без доверенности действует от имени Ассоциации в отношениях с третьими лицами, представляет его во всех государственных органах, учреждениях и организациях, независимо от формы собственности;</w:t>
            </w:r>
          </w:p>
          <w:p>
            <w:pPr>
              <w:pStyle w:val="Normal"/>
              <w:widowControl w:val="false"/>
              <w:ind w:firstLine="284"/>
              <w:jc w:val="both"/>
              <w:rPr/>
            </w:pPr>
            <w:r>
              <w:rPr/>
              <w:t>3) выдает доверенности на право представления Ассоциации в его отношениях с третьими лицами, в том числе с правом передоверия;</w:t>
            </w:r>
          </w:p>
          <w:p>
            <w:pPr>
              <w:pStyle w:val="Normal"/>
              <w:widowControl w:val="false"/>
              <w:ind w:firstLine="284"/>
              <w:jc w:val="both"/>
              <w:rPr/>
            </w:pPr>
            <w:r>
              <w:rPr/>
              <w:t xml:space="preserve">4) осуществляет прием, перемещение и увольнение работников Ассоциации, руководителей дочерних предприятий, филиалов и представительств Ассоциации, утверждает руководителей структурных подразделений, (за исключением случаев, установленных Законом), применяет к ним </w:t>
            </w:r>
            <w:bookmarkStart w:id="31" w:name="sub1000625020"/>
            <w:r>
              <w:rPr/>
              <w:t>меры поощрения и налагает дисциплинарные взыскания</w:t>
            </w:r>
            <w:bookmarkEnd w:id="31"/>
            <w:r>
              <w:rPr/>
              <w:t>, устанавливает размеры должностных окладов работников Ассоциации и персональных надбавок к окладам в соответствии со штатным расписанием, определяет размеры премий работников Ассоциации;</w:t>
            </w:r>
          </w:p>
          <w:p>
            <w:pPr>
              <w:pStyle w:val="Normal"/>
              <w:widowControl w:val="false"/>
              <w:ind w:firstLine="284"/>
              <w:jc w:val="both"/>
              <w:rPr/>
            </w:pPr>
            <w:r>
              <w:rPr/>
              <w:t>5) в случае своего отсутствия возлагает исполнение своих обязанностей на одного из членов Совета;</w:t>
            </w:r>
          </w:p>
          <w:p>
            <w:pPr>
              <w:pStyle w:val="Normal"/>
              <w:widowControl w:val="false"/>
              <w:ind w:firstLine="284"/>
              <w:jc w:val="both"/>
              <w:rPr/>
            </w:pPr>
            <w:r>
              <w:rPr/>
              <w:t>6) распределяет обязанности, а также сферы полномочий и ответственности между членами Совета;</w:t>
            </w:r>
          </w:p>
          <w:p>
            <w:pPr>
              <w:pStyle w:val="Normal"/>
              <w:widowControl w:val="false"/>
              <w:ind w:firstLine="284"/>
              <w:jc w:val="both"/>
              <w:rPr/>
            </w:pPr>
            <w:r>
              <w:rPr/>
              <w:t>7) заключает, изменяет и расторгает договоры и меморандумы от имени Ассоциации;</w:t>
            </w:r>
          </w:p>
          <w:p>
            <w:pPr>
              <w:pStyle w:val="Normal"/>
              <w:widowControl w:val="false"/>
              <w:ind w:firstLine="284"/>
              <w:jc w:val="both"/>
              <w:rPr/>
            </w:pPr>
            <w:bookmarkStart w:id="32" w:name="_GoBack"/>
            <w:bookmarkEnd w:id="32"/>
            <w:r>
              <w:rPr/>
              <w:t>8) обладает правом первой подписи на финансовых, бухгалтерских, банковских документах;</w:t>
            </w:r>
          </w:p>
          <w:p>
            <w:pPr>
              <w:pStyle w:val="Normal"/>
              <w:widowControl w:val="false"/>
              <w:ind w:firstLine="284"/>
              <w:jc w:val="both"/>
              <w:rPr/>
            </w:pPr>
            <w:r>
              <w:rPr/>
              <w:t xml:space="preserve">9) издает приказы и распоряжения и дает указания по всем вопросам деятельности Ассоциации, обязательные для исполнения всеми работниками Ассоциации; </w:t>
            </w:r>
          </w:p>
          <w:p>
            <w:pPr>
              <w:pStyle w:val="Normal"/>
              <w:widowControl w:val="false"/>
              <w:ind w:firstLine="284"/>
              <w:jc w:val="both"/>
              <w:rPr/>
            </w:pPr>
            <w:r>
              <w:rPr/>
              <w:t>10) организует работу по борьбе с коррупцией и несет персональную ответственность за указанную работу.</w:t>
            </w:r>
          </w:p>
          <w:p>
            <w:pPr>
              <w:pStyle w:val="Normal"/>
              <w:widowControl w:val="false"/>
              <w:ind w:firstLine="284"/>
              <w:jc w:val="both"/>
              <w:rPr/>
            </w:pPr>
            <w:r>
              <w:rPr/>
              <w:t>11) осуществляет иные функции, определенные настоящим Уставом и решениями Общего собрания.</w:t>
            </w:r>
          </w:p>
          <w:p>
            <w:pPr>
              <w:pStyle w:val="Normal"/>
              <w:widowControl w:val="false"/>
              <w:ind w:firstLine="284"/>
              <w:jc w:val="both"/>
              <w:rPr/>
            </w:pPr>
            <w:r>
              <w:rPr/>
              <w:t>10.4. Решения Совета принимаются простым большинством от количества его членов. В случае несогласия Председателя Совета с решением, принятым Советом, он вправе внести данный вопрос на рассмотрение Общего собрания.</w:t>
            </w:r>
          </w:p>
          <w:p>
            <w:pPr>
              <w:pStyle w:val="Normal"/>
              <w:widowControl w:val="false"/>
              <w:ind w:firstLine="284"/>
              <w:jc w:val="both"/>
              <w:rPr/>
            </w:pPr>
            <w:r>
              <w:rPr/>
              <w:t xml:space="preserve">Решение считается принятым, если в заседании принимало участие не менее 2/3 от общего количества членов Совета. </w:t>
            </w:r>
          </w:p>
          <w:p>
            <w:pPr>
              <w:pStyle w:val="Normal"/>
              <w:widowControl w:val="false"/>
              <w:ind w:firstLine="284"/>
              <w:jc w:val="both"/>
              <w:rPr/>
            </w:pPr>
            <w:r>
              <w:rPr/>
              <w:t xml:space="preserve">10.5. Решения, принимаемые Советом, закрепляются путем оформления протоколов с дальнейшим изданием председателем Совета соответствующих приказов и распоряжений, обязательных для исполнения работниками Ассоциации. </w:t>
            </w:r>
          </w:p>
          <w:p>
            <w:pPr>
              <w:pStyle w:val="Normal"/>
              <w:widowControl w:val="false"/>
              <w:ind w:firstLine="284"/>
              <w:jc w:val="both"/>
              <w:rPr/>
            </w:pPr>
            <w:r>
              <w:rPr/>
              <w:t>Повестка заседания Совета Ассоциации формируется не менее чем за 10 (Десять) рабочих дней до предполагаемой даты заседания.</w:t>
            </w:r>
          </w:p>
          <w:p>
            <w:pPr>
              <w:pStyle w:val="Normal"/>
              <w:widowControl w:val="false"/>
              <w:ind w:firstLine="284"/>
              <w:jc w:val="both"/>
              <w:rPr/>
            </w:pPr>
            <w:r>
              <w:rPr/>
              <w:t xml:space="preserve">Протоколы Совета подписываются Председателем Совета и членами Совета. </w:t>
            </w:r>
          </w:p>
          <w:p>
            <w:pPr>
              <w:pStyle w:val="Normal"/>
              <w:widowControl w:val="false"/>
              <w:ind w:firstLine="284"/>
              <w:jc w:val="both"/>
              <w:rPr/>
            </w:pPr>
            <w:r>
              <w:rPr/>
              <w:t>10.6. Передача полномочий членами Совета (за исключением Председателя Совета) иным лицам запрещается.</w:t>
            </w:r>
          </w:p>
          <w:p>
            <w:pPr>
              <w:pStyle w:val="Normal"/>
              <w:widowControl w:val="false"/>
              <w:ind w:firstLine="284"/>
              <w:jc w:val="both"/>
              <w:rPr/>
            </w:pPr>
            <w:r>
              <w:rPr/>
            </w:r>
          </w:p>
        </w:tc>
      </w:tr>
      <w:tr>
        <w:trPr>
          <w:trHeight w:val="115" w:hRule="atLeast"/>
        </w:trPr>
        <w:tc>
          <w:tcPr>
            <w:tcW w:w="4688" w:type="dxa"/>
            <w:tcBorders>
              <w:right w:val="nil"/>
              <w:insideV w:val="nil"/>
            </w:tcBorders>
            <w:shd w:fill="auto" w:val="clear"/>
            <w:tcMar>
              <w:top w:w="0" w:type="dxa"/>
              <w:left w:w="13" w:type="dxa"/>
              <w:bottom w:w="0" w:type="dxa"/>
              <w:right w:w="108" w:type="dxa"/>
            </w:tcMar>
          </w:tcPr>
          <w:p>
            <w:pPr>
              <w:pStyle w:val="Normal"/>
              <w:widowControl w:val="false"/>
              <w:ind w:firstLine="284"/>
              <w:jc w:val="center"/>
              <w:rPr/>
            </w:pPr>
            <w:r>
              <w:rPr>
                <w:b/>
              </w:rPr>
              <w:t xml:space="preserve"> </w:t>
            </w:r>
            <w:r>
              <w:rPr>
                <w:b/>
              </w:rPr>
              <w:t xml:space="preserve">11-БАП. ТЕКСЕРУ КОМИССИЯСЫ </w:t>
            </w:r>
          </w:p>
          <w:p>
            <w:pPr>
              <w:pStyle w:val="Normal"/>
              <w:widowControl w:val="false"/>
              <w:ind w:firstLine="284"/>
              <w:jc w:val="both"/>
              <w:rPr/>
            </w:pPr>
            <w:r>
              <w:rPr/>
              <w:t>11.1. Қауымдастықтың қаржы-шаруашылық қызметіне бақылауды жүзеге асыру үшін Жалпы жиналыстың шешімімен тексеру комиссиясы құрылады.</w:t>
            </w:r>
          </w:p>
          <w:p>
            <w:pPr>
              <w:pStyle w:val="Normal"/>
              <w:widowControl w:val="false"/>
              <w:ind w:firstLine="284"/>
              <w:jc w:val="both"/>
              <w:rPr/>
            </w:pPr>
            <w:bookmarkStart w:id="33" w:name="SUB610200"/>
            <w:bookmarkEnd w:id="33"/>
            <w:r>
              <w:rPr/>
              <w:t xml:space="preserve">11.2. Тексеру комиссиясының қызметкерлері Қауымдастық Кеңесінің құрамына сайланбайды. </w:t>
            </w:r>
          </w:p>
          <w:p>
            <w:pPr>
              <w:pStyle w:val="Normal"/>
              <w:widowControl w:val="false"/>
              <w:ind w:firstLine="284"/>
              <w:jc w:val="both"/>
              <w:rPr/>
            </w:pPr>
            <w:bookmarkStart w:id="34" w:name="SUB610300"/>
            <w:bookmarkEnd w:id="34"/>
            <w:r>
              <w:rPr/>
              <w:t xml:space="preserve">11.3. Тексеру комиссиясы тікелей Жалпы жиналысқа бағынады және оның алдында өзінің жұмысы туралы есеп береді. </w:t>
            </w:r>
          </w:p>
        </w:tc>
        <w:tc>
          <w:tcPr>
            <w:tcW w:w="4687" w:type="dxa"/>
            <w:tcBorders/>
            <w:shd w:fill="auto" w:val="clear"/>
            <w:tcMar>
              <w:top w:w="0" w:type="dxa"/>
              <w:left w:w="13" w:type="dxa"/>
              <w:bottom w:w="0" w:type="dxa"/>
              <w:right w:w="108" w:type="dxa"/>
            </w:tcMar>
          </w:tcPr>
          <w:p>
            <w:pPr>
              <w:pStyle w:val="Normal"/>
              <w:widowControl w:val="false"/>
              <w:ind w:firstLine="284"/>
              <w:jc w:val="center"/>
              <w:rPr/>
            </w:pPr>
            <w:r>
              <w:rPr>
                <w:b/>
              </w:rPr>
              <w:t>СТАТЬЯ 11 РЕВИЗИОННАЯ КОМИССИЯ</w:t>
            </w:r>
          </w:p>
          <w:p>
            <w:pPr>
              <w:pStyle w:val="Normal"/>
              <w:widowControl w:val="false"/>
              <w:ind w:firstLine="284"/>
              <w:jc w:val="both"/>
              <w:rPr/>
            </w:pPr>
            <w:r>
              <w:rPr/>
              <w:t xml:space="preserve">11.1. Для осуществления контроля за финансово-хозяйственной деятельностью Ассоциации решением Общего собрания образуется ревизионная комиссия. </w:t>
            </w:r>
          </w:p>
          <w:p>
            <w:pPr>
              <w:pStyle w:val="Normal"/>
              <w:widowControl w:val="false"/>
              <w:ind w:firstLine="284"/>
              <w:jc w:val="both"/>
              <w:rPr/>
            </w:pPr>
            <w:r>
              <w:rPr/>
              <w:t xml:space="preserve">11.2. Работники ревизионной комиссии не могут быть избраны в состав Совета Ассоциации. </w:t>
            </w:r>
          </w:p>
          <w:p>
            <w:pPr>
              <w:pStyle w:val="Normal"/>
              <w:widowControl w:val="false"/>
              <w:ind w:firstLine="284"/>
              <w:jc w:val="both"/>
              <w:rPr/>
            </w:pPr>
            <w:r>
              <w:rPr/>
              <w:t xml:space="preserve">11.3. Ревизионная комиссия непосредственно подчиняется Общему собранию и отчитывается перед ним о своей работе. </w:t>
            </w:r>
          </w:p>
          <w:p>
            <w:pPr>
              <w:pStyle w:val="Normal"/>
              <w:widowControl w:val="false"/>
              <w:ind w:firstLine="284"/>
              <w:jc w:val="both"/>
              <w:rPr/>
            </w:pPr>
            <w:r>
              <w:rPr/>
            </w:r>
          </w:p>
        </w:tc>
      </w:tr>
      <w:tr>
        <w:trPr>
          <w:trHeight w:val="4657" w:hRule="atLeast"/>
        </w:trPr>
        <w:tc>
          <w:tcPr>
            <w:tcW w:w="4688" w:type="dxa"/>
            <w:tcBorders>
              <w:right w:val="nil"/>
              <w:insideV w:val="nil"/>
            </w:tcBorders>
            <w:shd w:fill="auto" w:val="clear"/>
            <w:tcMar>
              <w:top w:w="0" w:type="dxa"/>
              <w:left w:w="13" w:type="dxa"/>
              <w:bottom w:w="0" w:type="dxa"/>
              <w:right w:w="108" w:type="dxa"/>
            </w:tcMar>
          </w:tcPr>
          <w:p>
            <w:pPr>
              <w:pStyle w:val="Normal"/>
              <w:widowControl w:val="false"/>
              <w:ind w:firstLine="284"/>
              <w:jc w:val="center"/>
              <w:rPr/>
            </w:pPr>
            <w:r>
              <w:rPr>
                <w:b/>
              </w:rPr>
              <w:t>Үшінші бөлім.</w:t>
            </w:r>
          </w:p>
          <w:p>
            <w:pPr>
              <w:pStyle w:val="5"/>
              <w:keepLines w:val="false"/>
              <w:widowControl w:val="false"/>
              <w:spacing w:before="0" w:after="0"/>
              <w:ind w:firstLine="284"/>
              <w:jc w:val="center"/>
              <w:rPr/>
            </w:pPr>
            <w:r>
              <w:rPr>
                <w:rFonts w:eastAsia="Times New Roman" w:cs="Times New Roman" w:ascii="Times New Roman" w:hAnsi="Times New Roman"/>
                <w:b/>
                <w:color w:val="00000A"/>
              </w:rPr>
              <w:t>Қорытынды ережелер</w:t>
            </w:r>
          </w:p>
          <w:p>
            <w:pPr>
              <w:pStyle w:val="5"/>
              <w:keepLines w:val="false"/>
              <w:widowControl w:val="false"/>
              <w:spacing w:before="0" w:after="0"/>
              <w:ind w:firstLine="284"/>
              <w:jc w:val="center"/>
              <w:rPr>
                <w:rFonts w:ascii="Times New Roman" w:hAnsi="Times New Roman" w:eastAsia="Times New Roman" w:cs="Times New Roman"/>
                <w:b/>
                <w:b/>
                <w:color w:val="00000A"/>
              </w:rPr>
            </w:pPr>
            <w:r>
              <w:rPr>
                <w:rFonts w:eastAsia="Times New Roman" w:cs="Times New Roman" w:ascii="Times New Roman" w:hAnsi="Times New Roman"/>
                <w:b/>
                <w:color w:val="00000A"/>
              </w:rPr>
            </w:r>
          </w:p>
          <w:p>
            <w:pPr>
              <w:pStyle w:val="5"/>
              <w:keepLines w:val="false"/>
              <w:widowControl w:val="false"/>
              <w:spacing w:before="0" w:after="0"/>
              <w:ind w:firstLine="284"/>
              <w:jc w:val="center"/>
              <w:rPr/>
            </w:pPr>
            <w:r>
              <w:rPr>
                <w:rFonts w:eastAsia="Times New Roman" w:cs="Times New Roman" w:ascii="Times New Roman" w:hAnsi="Times New Roman"/>
                <w:b/>
                <w:color w:val="00000A"/>
              </w:rPr>
              <w:t xml:space="preserve"> </w:t>
            </w:r>
            <w:r>
              <w:rPr>
                <w:rFonts w:eastAsia="Times New Roman" w:cs="Times New Roman" w:ascii="Times New Roman" w:hAnsi="Times New Roman"/>
                <w:b/>
                <w:color w:val="00000A"/>
              </w:rPr>
              <w:t>12-БАП. ЕҢБЕК ЖӘНЕ ОНЫҢ АҚЫСЫ</w:t>
            </w:r>
          </w:p>
          <w:p>
            <w:pPr>
              <w:pStyle w:val="Normal"/>
              <w:widowControl w:val="false"/>
              <w:ind w:firstLine="284"/>
              <w:jc w:val="both"/>
              <w:rPr/>
            </w:pPr>
            <w:r>
              <w:rPr/>
              <w:t xml:space="preserve">12.1. Қауымдастық қызметкерлерінің жалақысы мен лауазымдық айлықақылар олардың біліктіліктеріне, функционалдық міндеттеріне сәйкес орнатылады. </w:t>
            </w:r>
          </w:p>
          <w:p>
            <w:pPr>
              <w:pStyle w:val="Normal"/>
              <w:widowControl w:val="false"/>
              <w:ind w:firstLine="284"/>
              <w:jc w:val="both"/>
              <w:rPr/>
            </w:pPr>
            <w:r>
              <w:rPr/>
              <w:t xml:space="preserve">12.2. Әкімшіліктің қызметкерлермен еңбек қатынастары қызметкердің кәсіби дағдылары, тараптардың өзара жауапкершілігі, қызметкердің әлеуметтік және құқықтық қорғалуы ескеріле отырып, еңбек шарты бойынша реттеледі. </w:t>
            </w:r>
          </w:p>
          <w:p>
            <w:pPr>
              <w:pStyle w:val="Normal"/>
              <w:widowControl w:val="false"/>
              <w:ind w:firstLine="284"/>
              <w:jc w:val="both"/>
              <w:rPr/>
            </w:pPr>
            <w:r>
              <w:rPr/>
              <w:t xml:space="preserve">12.3. Қауымдастықтың жұмыс тәртібі Қазақстан Республикасының Еңбек кодексіне және Қауымдастықтың ішкі нормативтік құжаттарына сәйкес орнатылады. </w:t>
            </w:r>
          </w:p>
        </w:tc>
        <w:tc>
          <w:tcPr>
            <w:tcW w:w="4687" w:type="dxa"/>
            <w:tcBorders/>
            <w:shd w:fill="auto" w:val="clear"/>
            <w:tcMar>
              <w:top w:w="0" w:type="dxa"/>
              <w:left w:w="13" w:type="dxa"/>
              <w:bottom w:w="0" w:type="dxa"/>
              <w:right w:w="108" w:type="dxa"/>
            </w:tcMar>
          </w:tcPr>
          <w:p>
            <w:pPr>
              <w:pStyle w:val="Normal"/>
              <w:widowControl w:val="false"/>
              <w:ind w:firstLine="284"/>
              <w:jc w:val="center"/>
              <w:rPr>
                <w:b/>
                <w:b/>
              </w:rPr>
            </w:pPr>
            <w:r>
              <w:rPr>
                <w:b/>
              </w:rPr>
              <w:t>Третий раздел.</w:t>
            </w:r>
          </w:p>
          <w:p>
            <w:pPr>
              <w:pStyle w:val="5"/>
              <w:keepLines w:val="false"/>
              <w:widowControl w:val="false"/>
              <w:spacing w:before="0" w:after="0"/>
              <w:ind w:firstLine="284"/>
              <w:jc w:val="center"/>
              <w:rPr>
                <w:rFonts w:ascii="Times New Roman" w:hAnsi="Times New Roman" w:eastAsia="Times New Roman" w:cs="Times New Roman"/>
                <w:b/>
                <w:b/>
                <w:color w:val="00000A"/>
              </w:rPr>
            </w:pPr>
            <w:r>
              <w:rPr>
                <w:rFonts w:eastAsia="Times New Roman" w:cs="Times New Roman" w:ascii="Times New Roman" w:hAnsi="Times New Roman"/>
                <w:b/>
                <w:color w:val="00000A"/>
              </w:rPr>
              <w:t>Заключительные положения</w:t>
            </w:r>
          </w:p>
          <w:p>
            <w:pPr>
              <w:pStyle w:val="5"/>
              <w:keepLines w:val="false"/>
              <w:widowControl w:val="false"/>
              <w:spacing w:before="0" w:after="0"/>
              <w:ind w:firstLine="284"/>
              <w:jc w:val="center"/>
              <w:rPr>
                <w:rFonts w:ascii="Times New Roman" w:hAnsi="Times New Roman" w:eastAsia="Times New Roman" w:cs="Times New Roman"/>
                <w:b/>
                <w:b/>
                <w:color w:val="00000A"/>
              </w:rPr>
            </w:pPr>
            <w:r>
              <w:rPr>
                <w:rFonts w:eastAsia="Times New Roman" w:cs="Times New Roman" w:ascii="Times New Roman" w:hAnsi="Times New Roman"/>
                <w:b/>
                <w:color w:val="00000A"/>
              </w:rPr>
            </w:r>
          </w:p>
          <w:p>
            <w:pPr>
              <w:pStyle w:val="5"/>
              <w:keepLines w:val="false"/>
              <w:widowControl w:val="false"/>
              <w:spacing w:before="0" w:after="0"/>
              <w:ind w:firstLine="284"/>
              <w:jc w:val="center"/>
              <w:rPr/>
            </w:pPr>
            <w:r>
              <w:rPr>
                <w:rFonts w:eastAsia="Times New Roman" w:cs="Times New Roman" w:ascii="Times New Roman" w:hAnsi="Times New Roman"/>
                <w:b/>
                <w:color w:val="00000A"/>
              </w:rPr>
              <w:t>СТАТЬЯ 12. ТРУД И</w:t>
            </w:r>
          </w:p>
          <w:p>
            <w:pPr>
              <w:pStyle w:val="5"/>
              <w:keepLines w:val="false"/>
              <w:widowControl w:val="false"/>
              <w:spacing w:before="0" w:after="0"/>
              <w:ind w:firstLine="284"/>
              <w:jc w:val="center"/>
              <w:rPr>
                <w:rFonts w:ascii="Times New Roman" w:hAnsi="Times New Roman" w:eastAsia="Times New Roman" w:cs="Times New Roman"/>
                <w:b/>
                <w:b/>
                <w:color w:val="00000A"/>
              </w:rPr>
            </w:pPr>
            <w:r>
              <w:rPr>
                <w:rFonts w:eastAsia="Times New Roman" w:cs="Times New Roman" w:ascii="Times New Roman" w:hAnsi="Times New Roman"/>
                <w:b/>
                <w:color w:val="00000A"/>
              </w:rPr>
              <w:t>ЕГО ОПЛАТА</w:t>
            </w:r>
          </w:p>
          <w:p>
            <w:pPr>
              <w:pStyle w:val="Normal"/>
              <w:widowControl w:val="false"/>
              <w:ind w:firstLine="284"/>
              <w:jc w:val="both"/>
              <w:rPr/>
            </w:pPr>
            <w:r>
              <w:rPr/>
              <w:t>12.1. Заработная плата и должностные оклады работников Ассоциации устанавливаются в соответствии с их квалификацией, функциональными обязанностями.</w:t>
            </w:r>
          </w:p>
          <w:p>
            <w:pPr>
              <w:pStyle w:val="Normal"/>
              <w:widowControl w:val="false"/>
              <w:ind w:firstLine="284"/>
              <w:jc w:val="both"/>
              <w:rPr/>
            </w:pPr>
            <w:r>
              <w:rPr/>
              <w:t>12.2. Трудовые отношения администрации с работниками регулируются по трудовому договору с учетом профессиональных навыков работника, взаимной ответственности сторон, правовой и социальной защищенности работника.</w:t>
            </w:r>
          </w:p>
          <w:p>
            <w:pPr>
              <w:pStyle w:val="Normal"/>
              <w:widowControl w:val="false"/>
              <w:ind w:firstLine="284"/>
              <w:jc w:val="both"/>
              <w:rPr/>
            </w:pPr>
            <w:r>
              <w:rPr/>
              <w:t>12.3. Режим работы Ассоциации устанавливается в соответствии с Трудовым кодексом Республики Казахстан и внутренними нормативными документами Ассоциации.</w:t>
            </w:r>
          </w:p>
        </w:tc>
      </w:tr>
      <w:tr>
        <w:trPr>
          <w:trHeight w:val="1774" w:hRule="atLeast"/>
        </w:trPr>
        <w:tc>
          <w:tcPr>
            <w:tcW w:w="4688" w:type="dxa"/>
            <w:tcBorders>
              <w:right w:val="nil"/>
              <w:insideV w:val="nil"/>
            </w:tcBorders>
            <w:shd w:fill="auto" w:val="clear"/>
            <w:tcMar>
              <w:top w:w="0" w:type="dxa"/>
              <w:left w:w="13" w:type="dxa"/>
              <w:bottom w:w="0" w:type="dxa"/>
              <w:right w:w="108" w:type="dxa"/>
            </w:tcMar>
          </w:tcPr>
          <w:p>
            <w:pPr>
              <w:pStyle w:val="3"/>
              <w:keepLines w:val="false"/>
              <w:widowControl w:val="false"/>
              <w:spacing w:before="0" w:after="0"/>
              <w:ind w:firstLine="284"/>
              <w:jc w:val="center"/>
              <w:rPr/>
            </w:pPr>
            <w:r>
              <w:rPr>
                <w:rFonts w:cs="Times New Roman" w:ascii="Times New Roman" w:hAnsi="Times New Roman"/>
                <w:color w:val="00000A"/>
              </w:rPr>
              <w:t>13-БАП. ДАУЛАРДЫ ШЕШУ</w:t>
            </w:r>
          </w:p>
          <w:p>
            <w:pPr>
              <w:pStyle w:val="Normal"/>
              <w:keepLines w:val="false"/>
              <w:widowControl w:val="false"/>
              <w:bidi w:val="0"/>
              <w:spacing w:before="0" w:after="0"/>
              <w:ind w:left="0" w:right="0" w:firstLine="397"/>
              <w:jc w:val="both"/>
              <w:rPr/>
            </w:pPr>
            <w:r>
              <w:rPr/>
              <w:t xml:space="preserve">13.1. Қауымдастықтың мүшелері мен лауазымды тұлғалары арасында Қауымдастықтың істері бойынша барлық даулар, Қауымдастықтың заңды және жеке тұлғалармен даулары Қазақстан Республикасының қолданыстағы заңнамасында белгіленген тәртіппен шешіледі. </w:t>
            </w:r>
          </w:p>
        </w:tc>
        <w:tc>
          <w:tcPr>
            <w:tcW w:w="4687" w:type="dxa"/>
            <w:tcBorders/>
            <w:shd w:fill="auto" w:val="clear"/>
            <w:tcMar>
              <w:top w:w="0" w:type="dxa"/>
              <w:left w:w="13" w:type="dxa"/>
              <w:bottom w:w="0" w:type="dxa"/>
              <w:right w:w="108" w:type="dxa"/>
            </w:tcMar>
          </w:tcPr>
          <w:p>
            <w:pPr>
              <w:pStyle w:val="3"/>
              <w:keepLines w:val="false"/>
              <w:widowControl w:val="false"/>
              <w:spacing w:before="0" w:after="0"/>
              <w:ind w:firstLine="284"/>
              <w:jc w:val="center"/>
              <w:rPr/>
            </w:pPr>
            <w:r>
              <w:rPr>
                <w:rFonts w:cs="Times New Roman" w:ascii="Times New Roman" w:hAnsi="Times New Roman"/>
                <w:color w:val="00000A"/>
              </w:rPr>
              <w:t>СТАТЬЯ 13. РАЗРЕШЕНИЕ СПОРОВ</w:t>
            </w:r>
          </w:p>
          <w:p>
            <w:pPr>
              <w:pStyle w:val="Normal"/>
              <w:widowControl w:val="false"/>
              <w:ind w:firstLine="284"/>
              <w:jc w:val="both"/>
              <w:rPr/>
            </w:pPr>
            <w:r>
              <w:rPr/>
              <w:t>13.1. Все споры по делам Ассоциации между ее членами и должностными лицами Ассоциации, споры Ассоциации с юридическими и физическим лицами решаются в порядке, установленном действующим законодательством Республики Казахстан.</w:t>
            </w:r>
          </w:p>
        </w:tc>
      </w:tr>
      <w:tr>
        <w:trPr>
          <w:trHeight w:val="4662" w:hRule="atLeast"/>
        </w:trPr>
        <w:tc>
          <w:tcPr>
            <w:tcW w:w="4688" w:type="dxa"/>
            <w:tcBorders>
              <w:right w:val="nil"/>
              <w:insideV w:val="nil"/>
            </w:tcBorders>
            <w:shd w:fill="auto" w:val="clear"/>
            <w:tcMar>
              <w:top w:w="0" w:type="dxa"/>
              <w:left w:w="13" w:type="dxa"/>
              <w:bottom w:w="0" w:type="dxa"/>
              <w:right w:w="108" w:type="dxa"/>
            </w:tcMar>
          </w:tcPr>
          <w:p>
            <w:pPr>
              <w:pStyle w:val="Normal"/>
              <w:jc w:val="center"/>
              <w:rPr/>
            </w:pPr>
            <w:r>
              <w:rPr>
                <w:b/>
              </w:rPr>
              <w:t xml:space="preserve">14-БАП. ҚАУЫМДАСТЫҚТЫ ҚАЙТА ҰЙЫМДАСТЫРУ ЖӘНЕ ТАРАТУ </w:t>
            </w:r>
          </w:p>
          <w:p>
            <w:pPr>
              <w:pStyle w:val="Normal"/>
              <w:ind w:firstLine="265"/>
              <w:jc w:val="both"/>
              <w:rPr/>
            </w:pPr>
            <w:r>
              <w:rPr/>
              <w:t xml:space="preserve">14.1. Қауымдастық Жалпы жиналыста дауыс беруге қатысатын мүшелерінің ¾ бөлігінің шешімі бойынша қайта ұйымдастырылуы не жойылуы мүмкін. </w:t>
            </w:r>
          </w:p>
          <w:p>
            <w:pPr>
              <w:pStyle w:val="Normal"/>
              <w:ind w:firstLine="265"/>
              <w:jc w:val="both"/>
              <w:rPr/>
            </w:pPr>
            <w:r>
              <w:rPr/>
              <w:t xml:space="preserve">14.2. Қауымдастықты Жалпы жиналыстың шешімі бойынша тарату кезінде бұл жөнінде Кеңес заңды тұлғаларды тіркеуді жүзеге асыратын әділет органына жазбаша хабарлауға міндетті. </w:t>
            </w:r>
          </w:p>
          <w:p>
            <w:pPr>
              <w:pStyle w:val="Normal"/>
              <w:ind w:firstLine="265"/>
              <w:jc w:val="both"/>
              <w:rPr/>
            </w:pPr>
            <w:r>
              <w:rPr/>
              <w:t xml:space="preserve">14.3. Жалпы жиналыс тарату комиссиясын Қауымдастық мүшелерінен тағайындайды және тарату тәртібі мен мерзімін белгілейді. </w:t>
            </w:r>
          </w:p>
          <w:p>
            <w:pPr>
              <w:pStyle w:val="Normal"/>
              <w:ind w:firstLine="265"/>
              <w:jc w:val="both"/>
              <w:rPr/>
            </w:pPr>
            <w:r>
              <w:rPr/>
              <w:t xml:space="preserve">Тарату комиссиясы тағайындалған күннен бастап оған Қауымдастықтың мүлкі мен істерін басқару жөніндегі өкілеттіктер өтеді. </w:t>
            </w:r>
          </w:p>
          <w:p>
            <w:pPr>
              <w:pStyle w:val="Normal"/>
              <w:ind w:firstLine="265"/>
              <w:jc w:val="both"/>
              <w:rPr/>
            </w:pPr>
            <w:r>
              <w:rPr/>
              <w:t xml:space="preserve">14.4. Қауымдастықты қайта ұйымдастыру және тарату Қазақстан Республикасының қолданыстағы заңнамасында көзделген тәртіппен жүргізіледі. </w:t>
            </w:r>
          </w:p>
          <w:p>
            <w:pPr>
              <w:pStyle w:val="Normal"/>
              <w:ind w:firstLine="265"/>
              <w:jc w:val="both"/>
              <w:rPr/>
            </w:pPr>
            <w:r>
              <w:rPr/>
              <w:t xml:space="preserve">14.5. Қауымдастықтың қызметі қайта ұйымдастырылған не тоқтатылған жағдайда, барлық құжаттар (басқарушылық, қаржы-шаруашылық, жеке құрам бойынша және т.б.) белгіленген қағидаларға сәйкес оның мирасқорына өткізіледі. </w:t>
            </w:r>
          </w:p>
          <w:p>
            <w:pPr>
              <w:pStyle w:val="Normal"/>
              <w:ind w:firstLine="265"/>
              <w:jc w:val="both"/>
              <w:rPr/>
            </w:pPr>
            <w:r>
              <w:rPr/>
              <w:t>14.6. Қауымдастық таратылған кезде ең алдымен Жарғыда көзделген тәртіппен және мөлшерде Қауымдастық мүлкі есебінен қамтамасыз етілетін оның даусыз қарыздары қанағаттандырылуға тиіс.</w:t>
            </w:r>
          </w:p>
          <w:p>
            <w:pPr>
              <w:pStyle w:val="Normal"/>
              <w:ind w:firstLine="265"/>
              <w:jc w:val="both"/>
              <w:rPr>
                <w:highlight w:val="yellow"/>
              </w:rPr>
            </w:pPr>
            <w:r>
              <w:rPr/>
              <w:t xml:space="preserve">14.7. </w:t>
            </w:r>
            <w:bookmarkStart w:id="35" w:name="result_box3"/>
            <w:bookmarkEnd w:id="35"/>
            <w:r>
              <w:rPr>
                <w:lang w:val="kk-KZ"/>
              </w:rPr>
              <w:t>Қауымдастық таратылғаннан кейін, кредиторлардың талаптарын қанағаттандырғаннан кейін, қалған мүлік Қауымдастық сияқты бірдей немесе жақын мақсаттарды көздейтін коммерциялық емес ұйымға беріледі.</w:t>
            </w:r>
          </w:p>
        </w:tc>
        <w:tc>
          <w:tcPr>
            <w:tcW w:w="4687" w:type="dxa"/>
            <w:tcBorders/>
            <w:shd w:fill="auto" w:val="clear"/>
            <w:tcMar>
              <w:top w:w="0" w:type="dxa"/>
              <w:left w:w="13" w:type="dxa"/>
              <w:bottom w:w="0" w:type="dxa"/>
              <w:right w:w="108" w:type="dxa"/>
            </w:tcMar>
          </w:tcPr>
          <w:p>
            <w:pPr>
              <w:pStyle w:val="Normal"/>
              <w:jc w:val="center"/>
              <w:rPr/>
            </w:pPr>
            <w:r>
              <w:rPr>
                <w:b/>
              </w:rPr>
              <w:t>СТАТЬЯ 14. РЕОРГАНИЗАЦИЯ И ЛИКВИДАЦИЯ АССОЦИАЦИИ</w:t>
            </w:r>
          </w:p>
          <w:p>
            <w:pPr>
              <w:pStyle w:val="Normal"/>
              <w:ind w:firstLine="265"/>
              <w:jc w:val="both"/>
              <w:rPr/>
            </w:pPr>
            <w:r>
              <w:rPr/>
              <w:t xml:space="preserve">14.1. Ассоциация может быть реорганизована или упразднена по решению 3/4 его членов, принимающих участие в голосовании на Общем собрании. </w:t>
            </w:r>
          </w:p>
          <w:p>
            <w:pPr>
              <w:pStyle w:val="Normal"/>
              <w:ind w:firstLine="265"/>
              <w:jc w:val="both"/>
              <w:rPr/>
            </w:pPr>
            <w:r>
              <w:rPr/>
              <w:t>14.2. При ликвидации Ассоциации по решению Общего собрания, Совет обязан письменно сообщить об этом органу юстиции, осуществляющему регистрацию юридических лиц.</w:t>
            </w:r>
          </w:p>
          <w:p>
            <w:pPr>
              <w:pStyle w:val="Normal"/>
              <w:ind w:firstLine="265"/>
              <w:jc w:val="both"/>
              <w:rPr/>
            </w:pPr>
            <w:r>
              <w:rPr/>
              <w:t xml:space="preserve">14.3. Общее собрание назначает ликвидационную комиссию из числа членов Ассоциации устанавливает порядок и сроки ликвидации. </w:t>
            </w:r>
          </w:p>
          <w:p>
            <w:pPr>
              <w:pStyle w:val="Normal"/>
              <w:ind w:firstLine="265"/>
              <w:jc w:val="both"/>
              <w:rPr/>
            </w:pPr>
            <w:r>
              <w:rPr/>
              <w:t>С момента назначения ликвидационной комиссии к ней переходят полномочия по управлению имуществом и делами Ассоциации.</w:t>
            </w:r>
          </w:p>
          <w:p>
            <w:pPr>
              <w:pStyle w:val="Normal"/>
              <w:ind w:firstLine="265"/>
              <w:jc w:val="both"/>
              <w:rPr/>
            </w:pPr>
            <w:r>
              <w:rPr/>
              <w:t>14.4. Реорганизация и ликвидация Ассоциации производится в порядке, предусмотренным действующим законодательством Республики Казахстан.</w:t>
            </w:r>
          </w:p>
          <w:p>
            <w:pPr>
              <w:pStyle w:val="Normal"/>
              <w:ind w:firstLine="265"/>
              <w:jc w:val="both"/>
              <w:rPr/>
            </w:pPr>
            <w:r>
              <w:rPr/>
              <w:t>14.5. При реорганизации или прекращении деятельности Ассоциации все документы (управленческие, финансово-хозяйственные, по личному составу и др.) передаются в соответствии с установленными правилами его правопреемнику.</w:t>
            </w:r>
          </w:p>
          <w:p>
            <w:pPr>
              <w:pStyle w:val="Normal"/>
              <w:ind w:firstLine="265"/>
              <w:jc w:val="both"/>
              <w:rPr/>
            </w:pPr>
            <w:r>
              <w:rPr/>
              <w:t>14.6. При ликвидации Ассоциации в первую очередь подлежат удовлетворению ее бесспорные долги, которые обеспечиваются за счет имущества Ассоциации, в порядке и размере, предусмотренных ее Уставом.</w:t>
            </w:r>
          </w:p>
          <w:p>
            <w:pPr>
              <w:pStyle w:val="Normal"/>
              <w:ind w:firstLine="265"/>
              <w:jc w:val="both"/>
              <w:rPr/>
            </w:pPr>
            <w:r>
              <w:rPr/>
              <w:t xml:space="preserve">14.7. При ликвидации Ассоциации,  после удовлетворения требований кредиторов, оставшееся имущество передается некоммерческой организации, преследующей те же или близкие цели, что и Ассоциация. </w:t>
            </w:r>
          </w:p>
        </w:tc>
      </w:tr>
      <w:tr>
        <w:trPr>
          <w:trHeight w:val="4437" w:hRule="atLeast"/>
        </w:trPr>
        <w:tc>
          <w:tcPr>
            <w:tcW w:w="4688" w:type="dxa"/>
            <w:tcBorders>
              <w:right w:val="nil"/>
              <w:insideV w:val="nil"/>
            </w:tcBorders>
            <w:shd w:fill="auto" w:val="clear"/>
            <w:tcMar>
              <w:top w:w="0" w:type="dxa"/>
              <w:left w:w="13" w:type="dxa"/>
              <w:bottom w:w="0" w:type="dxa"/>
              <w:right w:w="108" w:type="dxa"/>
            </w:tcMar>
          </w:tcPr>
          <w:p>
            <w:pPr>
              <w:pStyle w:val="NormalWeb"/>
              <w:spacing w:before="280" w:after="280"/>
              <w:jc w:val="center"/>
              <w:rPr/>
            </w:pPr>
            <w:r>
              <w:rPr>
                <w:b/>
              </w:rPr>
              <w:t xml:space="preserve">15-БАП. ЖАРҒЫНЫҢ КҮШКЕ ЕНУІ, ОҒАН ӨЗГЕРІСТЕР МЕН ТОЛЫҚТЫРУЛАРДЫ ЕНГІЗУ </w:t>
            </w:r>
          </w:p>
          <w:p>
            <w:pPr>
              <w:pStyle w:val="Normal"/>
              <w:widowControl w:val="false"/>
              <w:ind w:firstLine="284"/>
              <w:jc w:val="both"/>
              <w:rPr/>
            </w:pPr>
            <w:r>
              <w:rPr/>
              <w:t xml:space="preserve">15.1. Осы Жарғы оны мемлекеттік тіркеу сәтінен бастап күшіне енеді. </w:t>
            </w:r>
          </w:p>
          <w:p>
            <w:pPr>
              <w:pStyle w:val="Normal"/>
              <w:widowControl w:val="false"/>
              <w:ind w:firstLine="284"/>
              <w:jc w:val="both"/>
              <w:rPr/>
            </w:pPr>
            <w:r>
              <w:rPr/>
              <w:t xml:space="preserve">15.2. Егер осы Жарғының бір ережесі жарамсыз болып қалса, бұл қалған ережелердің жарамдылығына ықпал етпейді. Жарамсыз ереже басқа, құқықтық тұрғыдан рұқсат етілген, ережеге ауыстырылады. </w:t>
            </w:r>
          </w:p>
          <w:p>
            <w:pPr>
              <w:pStyle w:val="Normal"/>
              <w:widowControl w:val="false"/>
              <w:spacing w:before="280" w:after="280"/>
              <w:ind w:firstLine="284"/>
              <w:jc w:val="both"/>
              <w:rPr/>
            </w:pPr>
            <w:r>
              <w:rPr/>
              <w:t>15.3. Осы Жарғыға барлық өзгерістер мен толықтырулар жазбаша ресімделеді, оларға уәкілетті тұлғалар қол қояды және Қазақстан Республикасының тиісті мемлекеттік органдарына тіркелуге ұсынылады және осы Жарғының ажырамас бөлігі болып табылады.</w:t>
            </w:r>
          </w:p>
        </w:tc>
        <w:tc>
          <w:tcPr>
            <w:tcW w:w="4687" w:type="dxa"/>
            <w:tcBorders/>
            <w:shd w:fill="auto" w:val="clear"/>
            <w:tcMar>
              <w:top w:w="0" w:type="dxa"/>
              <w:left w:w="13" w:type="dxa"/>
              <w:bottom w:w="0" w:type="dxa"/>
              <w:right w:w="108" w:type="dxa"/>
            </w:tcMar>
          </w:tcPr>
          <w:p>
            <w:pPr>
              <w:pStyle w:val="NormalWeb"/>
              <w:spacing w:before="280" w:after="280"/>
              <w:jc w:val="center"/>
              <w:rPr/>
            </w:pPr>
            <w:r>
              <w:rPr>
                <w:b/>
              </w:rPr>
              <w:t>СТАТЬЯ 15. ВСТУПЛЕНИЕ В СИЛУ УСТАВА, ВНЕСЕНИЕ ИЗМЕНЕНИЯ И ДОПОЛНЕНИЯ В НЕГО</w:t>
            </w:r>
          </w:p>
          <w:p>
            <w:pPr>
              <w:pStyle w:val="Normal"/>
              <w:widowControl w:val="false"/>
              <w:ind w:firstLine="284"/>
              <w:jc w:val="both"/>
              <w:rPr/>
            </w:pPr>
            <w:r>
              <w:rPr/>
              <w:t>15.1. Настоящий Устав вступает в силу с момента его государственной регистрации.</w:t>
            </w:r>
          </w:p>
          <w:p>
            <w:pPr>
              <w:pStyle w:val="Normal"/>
              <w:widowControl w:val="false"/>
              <w:ind w:firstLine="284"/>
              <w:jc w:val="both"/>
              <w:rPr/>
            </w:pPr>
            <w:r>
              <w:rPr/>
              <w:t>15.2. Если одно из положений настоящего Устава становится недействительным, это не влияет на действительность остальных положений. Недействительное положение заменяется другим, допустимым в правовом отношении, положением.</w:t>
            </w:r>
          </w:p>
          <w:p>
            <w:pPr>
              <w:pStyle w:val="Normal"/>
              <w:widowControl w:val="false"/>
              <w:ind w:firstLine="284"/>
              <w:jc w:val="both"/>
              <w:rPr/>
            </w:pPr>
            <w:r>
              <w:rPr/>
              <w:t>15.3. Все изменения и дополнения к настоящему Уставу оформляются письменно, подписываются уполномоченными лицами и представляются в соответствующие государственные органы Республики Казахстан для регистрации и являются неотъемлемой частью настоящего Устава.</w:t>
            </w:r>
          </w:p>
          <w:p>
            <w:pPr>
              <w:pStyle w:val="Normal"/>
              <w:ind w:firstLine="284"/>
              <w:rPr/>
            </w:pPr>
            <w:r>
              <w:rPr/>
            </w:r>
          </w:p>
        </w:tc>
      </w:tr>
      <w:tr>
        <w:trPr>
          <w:trHeight w:val="1553" w:hRule="atLeast"/>
        </w:trPr>
        <w:tc>
          <w:tcPr>
            <w:tcW w:w="4688" w:type="dxa"/>
            <w:tcBorders>
              <w:right w:val="nil"/>
              <w:insideV w:val="nil"/>
            </w:tcBorders>
            <w:shd w:fill="auto" w:val="clear"/>
            <w:tcMar>
              <w:top w:w="0" w:type="dxa"/>
              <w:left w:w="13" w:type="dxa"/>
              <w:bottom w:w="0" w:type="dxa"/>
              <w:right w:w="108" w:type="dxa"/>
            </w:tcMar>
          </w:tcPr>
          <w:p>
            <w:pPr>
              <w:pStyle w:val="Normal"/>
              <w:widowControl w:val="false"/>
              <w:jc w:val="both"/>
              <w:rPr/>
            </w:pPr>
            <w:r>
              <w:rPr>
                <w:b/>
              </w:rPr>
              <w:t>Төраға</w:t>
            </w:r>
          </w:p>
          <w:p>
            <w:pPr>
              <w:pStyle w:val="Normal"/>
              <w:widowControl w:val="false"/>
              <w:jc w:val="both"/>
              <w:rPr>
                <w:b/>
                <w:b/>
              </w:rPr>
            </w:pPr>
            <w:r>
              <w:rPr>
                <w:b/>
              </w:rPr>
            </w:r>
          </w:p>
          <w:p>
            <w:pPr>
              <w:pStyle w:val="Normal"/>
              <w:widowControl w:val="false"/>
              <w:jc w:val="both"/>
              <w:rPr>
                <w:b/>
                <w:b/>
              </w:rPr>
            </w:pPr>
            <w:r>
              <w:rPr>
                <w:b/>
              </w:rPr>
            </w:r>
          </w:p>
          <w:p>
            <w:pPr>
              <w:pStyle w:val="NormalWeb"/>
              <w:widowControl w:val="false"/>
              <w:spacing w:before="280" w:after="280"/>
              <w:jc w:val="both"/>
              <w:rPr/>
            </w:pPr>
            <w:r>
              <w:rPr>
                <w:b/>
              </w:rPr>
              <w:t xml:space="preserve">_________________      </w:t>
            </w:r>
          </w:p>
        </w:tc>
        <w:tc>
          <w:tcPr>
            <w:tcW w:w="4687" w:type="dxa"/>
            <w:tcBorders/>
            <w:shd w:fill="auto" w:val="clear"/>
            <w:tcMar>
              <w:top w:w="0" w:type="dxa"/>
              <w:left w:w="13" w:type="dxa"/>
              <w:bottom w:w="0" w:type="dxa"/>
              <w:right w:w="108" w:type="dxa"/>
            </w:tcMar>
          </w:tcPr>
          <w:p>
            <w:pPr>
              <w:pStyle w:val="Normal"/>
              <w:widowControl w:val="false"/>
              <w:jc w:val="both"/>
              <w:rPr>
                <w:b/>
                <w:b/>
              </w:rPr>
            </w:pPr>
            <w:r>
              <w:rPr>
                <w:b/>
              </w:rPr>
              <w:t>Председатель</w:t>
            </w:r>
          </w:p>
          <w:p>
            <w:pPr>
              <w:pStyle w:val="Normal"/>
              <w:widowControl w:val="false"/>
              <w:jc w:val="both"/>
              <w:rPr>
                <w:b/>
                <w:b/>
              </w:rPr>
            </w:pPr>
            <w:r>
              <w:rPr>
                <w:b/>
              </w:rPr>
            </w:r>
          </w:p>
          <w:p>
            <w:pPr>
              <w:pStyle w:val="Normal"/>
              <w:widowControl w:val="false"/>
              <w:jc w:val="both"/>
              <w:rPr>
                <w:b/>
                <w:b/>
              </w:rPr>
            </w:pPr>
            <w:r>
              <w:rPr>
                <w:b/>
              </w:rPr>
            </w:r>
          </w:p>
          <w:p>
            <w:pPr>
              <w:pStyle w:val="NormalWeb"/>
              <w:spacing w:before="280" w:after="280"/>
              <w:rPr>
                <w:b/>
                <w:b/>
              </w:rPr>
            </w:pPr>
            <w:r>
              <w:rPr>
                <w:b/>
              </w:rPr>
              <w:t xml:space="preserve">_________________      </w:t>
            </w:r>
          </w:p>
          <w:p>
            <w:pPr>
              <w:pStyle w:val="NormalWeb"/>
              <w:spacing w:before="280" w:after="280"/>
              <w:rPr/>
            </w:pPr>
            <w:r>
              <w:rPr/>
            </w:r>
          </w:p>
        </w:tc>
      </w:tr>
    </w:tbl>
    <w:p>
      <w:pPr>
        <w:pStyle w:val="Normal"/>
        <w:widowControl w:val="false"/>
        <w:jc w:val="both"/>
        <w:rPr/>
      </w:pPr>
      <w:r>
        <w:rPr/>
      </w:r>
    </w:p>
    <w:sectPr>
      <w:footerReference w:type="default" r:id="rId2"/>
      <w:type w:val="nextPage"/>
      <w:pgSz w:w="11906" w:h="16838"/>
      <w:pgMar w:left="1701" w:right="851" w:header="0" w:top="1134" w:footer="272" w:bottom="113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altName w:val="serif"/>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14479988"/>
    </w:sdtPr>
    <w:sdtContent>
      <w:p>
        <w:pPr>
          <w:pStyle w:val="Style22"/>
          <w:jc w:val="right"/>
          <w:rPr/>
        </w:pPr>
        <w:r>
          <w:rPr/>
          <w:fldChar w:fldCharType="begin"/>
        </w:r>
        <w:r>
          <w:instrText> PAGE </w:instrText>
        </w:r>
        <w:r>
          <w:fldChar w:fldCharType="separate"/>
        </w:r>
        <w:r>
          <w:t>28</w:t>
        </w:r>
        <w:r>
          <w:fldChar w:fldCharType="end"/>
        </w:r>
      </w:p>
    </w:sdtContent>
  </w:sdt>
  <w:p>
    <w:pPr>
      <w:pStyle w:val="Style2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38" w:hanging="360"/>
      </w:pPr>
      <w:rPr>
        <w:rFonts w:ascii="Symbol" w:hAnsi="Symbol" w:cs="Symbol" w:hint="default"/>
        <w:rFonts w:cs="Symbol"/>
      </w:rPr>
    </w:lvl>
    <w:lvl w:ilvl="1">
      <w:start w:val="1"/>
      <w:numFmt w:val="bullet"/>
      <w:lvlText w:val="o"/>
      <w:lvlJc w:val="left"/>
      <w:pPr>
        <w:ind w:left="1758" w:hanging="360"/>
      </w:pPr>
      <w:rPr>
        <w:rFonts w:ascii="Courier New" w:hAnsi="Courier New" w:cs="Courier New" w:hint="default"/>
        <w:rFonts w:cs="Courier New"/>
      </w:rPr>
    </w:lvl>
    <w:lvl w:ilvl="2">
      <w:start w:val="1"/>
      <w:numFmt w:val="bullet"/>
      <w:lvlText w:val=""/>
      <w:lvlJc w:val="left"/>
      <w:pPr>
        <w:ind w:left="2478" w:hanging="360"/>
      </w:pPr>
      <w:rPr>
        <w:rFonts w:ascii="Wingdings" w:hAnsi="Wingdings" w:cs="Wingdings" w:hint="default"/>
        <w:rFonts w:cs="Wingdings"/>
      </w:rPr>
    </w:lvl>
    <w:lvl w:ilvl="3">
      <w:start w:val="1"/>
      <w:numFmt w:val="bullet"/>
      <w:lvlText w:val=""/>
      <w:lvlJc w:val="left"/>
      <w:pPr>
        <w:ind w:left="3198" w:hanging="360"/>
      </w:pPr>
      <w:rPr>
        <w:rFonts w:ascii="Symbol" w:hAnsi="Symbol" w:cs="Symbol" w:hint="default"/>
        <w:rFonts w:cs="Symbol"/>
      </w:rPr>
    </w:lvl>
    <w:lvl w:ilvl="4">
      <w:start w:val="1"/>
      <w:numFmt w:val="bullet"/>
      <w:lvlText w:val="o"/>
      <w:lvlJc w:val="left"/>
      <w:pPr>
        <w:ind w:left="3918" w:hanging="360"/>
      </w:pPr>
      <w:rPr>
        <w:rFonts w:ascii="Courier New" w:hAnsi="Courier New" w:cs="Courier New" w:hint="default"/>
        <w:rFonts w:cs="Courier New"/>
      </w:rPr>
    </w:lvl>
    <w:lvl w:ilvl="5">
      <w:start w:val="1"/>
      <w:numFmt w:val="bullet"/>
      <w:lvlText w:val=""/>
      <w:lvlJc w:val="left"/>
      <w:pPr>
        <w:ind w:left="4638" w:hanging="360"/>
      </w:pPr>
      <w:rPr>
        <w:rFonts w:ascii="Wingdings" w:hAnsi="Wingdings" w:cs="Wingdings" w:hint="default"/>
        <w:rFonts w:cs="Wingdings"/>
      </w:rPr>
    </w:lvl>
    <w:lvl w:ilvl="6">
      <w:start w:val="1"/>
      <w:numFmt w:val="bullet"/>
      <w:lvlText w:val=""/>
      <w:lvlJc w:val="left"/>
      <w:pPr>
        <w:ind w:left="5358" w:hanging="360"/>
      </w:pPr>
      <w:rPr>
        <w:rFonts w:ascii="Symbol" w:hAnsi="Symbol" w:cs="Symbol" w:hint="default"/>
        <w:rFonts w:cs="Symbol"/>
      </w:rPr>
    </w:lvl>
    <w:lvl w:ilvl="7">
      <w:start w:val="1"/>
      <w:numFmt w:val="bullet"/>
      <w:lvlText w:val="o"/>
      <w:lvlJc w:val="left"/>
      <w:pPr>
        <w:ind w:left="6078" w:hanging="360"/>
      </w:pPr>
      <w:rPr>
        <w:rFonts w:ascii="Courier New" w:hAnsi="Courier New" w:cs="Courier New" w:hint="default"/>
        <w:rFonts w:cs="Courier New"/>
      </w:rPr>
    </w:lvl>
    <w:lvl w:ilvl="8">
      <w:start w:val="1"/>
      <w:numFmt w:val="bullet"/>
      <w:lvlText w:val=""/>
      <w:lvlJc w:val="left"/>
      <w:pPr>
        <w:ind w:left="6798"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9"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2749"/>
    <w:pPr>
      <w:widowControl/>
      <w:bidi w:val="0"/>
      <w:jc w:val="left"/>
    </w:pPr>
    <w:rPr>
      <w:rFonts w:ascii="Times New Roman" w:hAnsi="Times New Roman" w:eastAsia="Times New Roman" w:cs="Times New Roman"/>
      <w:color w:val="00000A"/>
      <w:sz w:val="24"/>
      <w:szCs w:val="24"/>
      <w:lang w:val="ru-RU" w:eastAsia="ru-RU" w:bidi="ar-SA"/>
    </w:rPr>
  </w:style>
  <w:style w:type="paragraph" w:styleId="1">
    <w:name w:val="Heading 1"/>
    <w:basedOn w:val="Normal"/>
    <w:uiPriority w:val="9"/>
    <w:qFormat/>
    <w:rsid w:val="002a2749"/>
    <w:pPr>
      <w:keepNext/>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2">
    <w:name w:val="Heading 2"/>
    <w:basedOn w:val="Normal"/>
    <w:qFormat/>
    <w:rsid w:val="002a2749"/>
    <w:pPr>
      <w:keepNext/>
      <w:jc w:val="both"/>
      <w:outlineLvl w:val="1"/>
    </w:pPr>
    <w:rPr>
      <w:b/>
      <w:bCs/>
      <w:color w:val="000000"/>
    </w:rPr>
  </w:style>
  <w:style w:type="paragraph" w:styleId="3">
    <w:name w:val="Heading 3"/>
    <w:basedOn w:val="Normal"/>
    <w:uiPriority w:val="9"/>
    <w:unhideWhenUsed/>
    <w:qFormat/>
    <w:rsid w:val="002a2749"/>
    <w:pPr>
      <w:keepNext/>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link w:val="40"/>
    <w:uiPriority w:val="9"/>
    <w:semiHidden/>
    <w:unhideWhenUsed/>
    <w:qFormat/>
    <w:rsid w:val="002a2749"/>
    <w:pPr>
      <w:keepNext/>
      <w:keepLines/>
      <w:spacing w:before="200" w:after="0"/>
      <w:outlineLvl w:val="3"/>
    </w:pPr>
    <w:rPr>
      <w:rFonts w:ascii="Calibri Light" w:hAnsi="Calibri Light" w:eastAsia="" w:cs="" w:asciiTheme="majorHAnsi" w:cstheme="majorBidi" w:eastAsiaTheme="majorEastAsia" w:hAnsiTheme="majorHAnsi"/>
      <w:b/>
      <w:bCs/>
      <w:i/>
      <w:iCs/>
      <w:color w:val="5B9BD5" w:themeColor="accent1"/>
    </w:rPr>
  </w:style>
  <w:style w:type="paragraph" w:styleId="5">
    <w:name w:val="Heading 5"/>
    <w:basedOn w:val="Normal"/>
    <w:link w:val="50"/>
    <w:uiPriority w:val="9"/>
    <w:semiHidden/>
    <w:unhideWhenUsed/>
    <w:qFormat/>
    <w:rsid w:val="002a2749"/>
    <w:pPr>
      <w:keepNext/>
      <w:keepLines/>
      <w:spacing w:before="200" w:after="0"/>
      <w:outlineLvl w:val="4"/>
    </w:pPr>
    <w:rPr>
      <w:rFonts w:ascii="Calibri Light" w:hAnsi="Calibri Light" w:eastAsia="" w:cs="" w:asciiTheme="majorHAnsi" w:cstheme="majorBidi" w:eastAsiaTheme="majorEastAsia" w:hAnsiTheme="majorHAnsi"/>
      <w:color w:val="1F4D78" w:themeColor="accent1" w:themeShade="7f"/>
    </w:rPr>
  </w:style>
  <w:style w:type="paragraph" w:styleId="7">
    <w:name w:val="Heading 7"/>
    <w:basedOn w:val="Normal"/>
    <w:link w:val="70"/>
    <w:uiPriority w:val="9"/>
    <w:semiHidden/>
    <w:unhideWhenUsed/>
    <w:qFormat/>
    <w:rsid w:val="002a2749"/>
    <w:pPr>
      <w:keepNext/>
      <w:keepLines/>
      <w:spacing w:before="200" w:after="0"/>
      <w:outlineLvl w:val="6"/>
    </w:pPr>
    <w:rPr>
      <w:rFonts w:ascii="Calibri Light" w:hAnsi="Calibri Light"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21" w:customStyle="1">
    <w:name w:val="Основной текст Знак2"/>
    <w:basedOn w:val="DefaultParagraphFont"/>
    <w:uiPriority w:val="9"/>
    <w:qFormat/>
    <w:rsid w:val="002a2749"/>
    <w:rPr>
      <w:rFonts w:ascii="Calibri Light" w:hAnsi="Calibri Light" w:eastAsia="" w:cs="" w:asciiTheme="majorHAnsi" w:cstheme="majorBidi" w:eastAsiaTheme="majorEastAsia" w:hAnsiTheme="majorHAnsi"/>
      <w:b/>
      <w:bCs/>
      <w:color w:val="2E74B5" w:themeColor="accent1" w:themeShade="bf"/>
      <w:sz w:val="28"/>
      <w:szCs w:val="28"/>
      <w:lang w:eastAsia="ru-RU"/>
    </w:rPr>
  </w:style>
  <w:style w:type="character" w:styleId="23" w:customStyle="1">
    <w:name w:val="Основной текст 2 Знак3"/>
    <w:basedOn w:val="DefaultParagraphFont"/>
    <w:link w:val="21"/>
    <w:qFormat/>
    <w:rsid w:val="002a2749"/>
    <w:rPr>
      <w:rFonts w:ascii="Times New Roman" w:hAnsi="Times New Roman" w:eastAsia="Times New Roman" w:cs="Times New Roman"/>
      <w:b/>
      <w:bCs/>
      <w:color w:val="000000"/>
      <w:sz w:val="24"/>
      <w:szCs w:val="24"/>
      <w:lang w:eastAsia="ru-RU"/>
    </w:rPr>
  </w:style>
  <w:style w:type="character" w:styleId="33" w:customStyle="1">
    <w:name w:val="Основной текст 3 Знак3"/>
    <w:basedOn w:val="DefaultParagraphFont"/>
    <w:link w:val="30"/>
    <w:uiPriority w:val="9"/>
    <w:qFormat/>
    <w:rsid w:val="002a2749"/>
    <w:rPr>
      <w:rFonts w:ascii="Calibri Light" w:hAnsi="Calibri Light" w:eastAsia="" w:cs="" w:asciiTheme="majorHAnsi" w:cstheme="majorBidi" w:eastAsiaTheme="majorEastAsia" w:hAnsiTheme="majorHAnsi"/>
      <w:b/>
      <w:bCs/>
      <w:color w:val="5B9BD5" w:themeColor="accent1"/>
      <w:sz w:val="24"/>
      <w:szCs w:val="24"/>
      <w:lang w:eastAsia="ru-RU"/>
    </w:rPr>
  </w:style>
  <w:style w:type="character" w:styleId="41" w:customStyle="1">
    <w:name w:val="Заголовок 4 Знак"/>
    <w:basedOn w:val="DefaultParagraphFont"/>
    <w:link w:val="4"/>
    <w:uiPriority w:val="9"/>
    <w:semiHidden/>
    <w:qFormat/>
    <w:rsid w:val="002a2749"/>
    <w:rPr>
      <w:rFonts w:ascii="Calibri Light" w:hAnsi="Calibri Light" w:eastAsia="" w:cs="" w:asciiTheme="majorHAnsi" w:cstheme="majorBidi" w:eastAsiaTheme="majorEastAsia" w:hAnsiTheme="majorHAnsi"/>
      <w:b/>
      <w:bCs/>
      <w:i/>
      <w:iCs/>
      <w:color w:val="5B9BD5" w:themeColor="accent1"/>
      <w:sz w:val="24"/>
      <w:szCs w:val="24"/>
      <w:lang w:eastAsia="ru-RU"/>
    </w:rPr>
  </w:style>
  <w:style w:type="character" w:styleId="51" w:customStyle="1">
    <w:name w:val="Заголовок 5 Знак"/>
    <w:basedOn w:val="DefaultParagraphFont"/>
    <w:link w:val="5"/>
    <w:uiPriority w:val="9"/>
    <w:semiHidden/>
    <w:qFormat/>
    <w:rsid w:val="002a2749"/>
    <w:rPr>
      <w:rFonts w:ascii="Calibri Light" w:hAnsi="Calibri Light" w:eastAsia="" w:cs="" w:asciiTheme="majorHAnsi" w:cstheme="majorBidi" w:eastAsiaTheme="majorEastAsia" w:hAnsiTheme="majorHAnsi"/>
      <w:color w:val="1F4D78" w:themeColor="accent1" w:themeShade="7f"/>
      <w:sz w:val="24"/>
      <w:szCs w:val="24"/>
      <w:lang w:eastAsia="ru-RU"/>
    </w:rPr>
  </w:style>
  <w:style w:type="character" w:styleId="71" w:customStyle="1">
    <w:name w:val="Заголовок 7 Знак"/>
    <w:basedOn w:val="DefaultParagraphFont"/>
    <w:link w:val="7"/>
    <w:uiPriority w:val="9"/>
    <w:semiHidden/>
    <w:qFormat/>
    <w:rsid w:val="002a2749"/>
    <w:rPr>
      <w:rFonts w:ascii="Calibri Light" w:hAnsi="Calibri Light" w:eastAsia="" w:cs="" w:asciiTheme="majorHAnsi" w:cstheme="majorBidi" w:eastAsiaTheme="majorEastAsia" w:hAnsiTheme="majorHAnsi"/>
      <w:i/>
      <w:iCs/>
      <w:color w:val="404040" w:themeColor="text1" w:themeTint="bf"/>
      <w:sz w:val="24"/>
      <w:szCs w:val="24"/>
      <w:lang w:eastAsia="ru-RU"/>
    </w:rPr>
  </w:style>
  <w:style w:type="character" w:styleId="211" w:customStyle="1">
    <w:name w:val="Основной текст 2 Знак1"/>
    <w:basedOn w:val="DefaultParagraphFont"/>
    <w:qFormat/>
    <w:rsid w:val="002a2749"/>
    <w:rPr>
      <w:rFonts w:ascii="Times New Roman" w:hAnsi="Times New Roman" w:eastAsia="Times New Roman" w:cs="Times New Roman"/>
      <w:b/>
      <w:bCs/>
      <w:color w:val="000000"/>
      <w:sz w:val="24"/>
      <w:szCs w:val="24"/>
      <w:lang w:eastAsia="ru-RU"/>
    </w:rPr>
  </w:style>
  <w:style w:type="character" w:styleId="22" w:customStyle="1">
    <w:name w:val="Основной текст 2 Знак"/>
    <w:basedOn w:val="DefaultParagraphFont"/>
    <w:link w:val="24"/>
    <w:qFormat/>
    <w:rsid w:val="002a2749"/>
    <w:rPr>
      <w:rFonts w:ascii="Times New Roman" w:hAnsi="Times New Roman" w:eastAsia="Times New Roman" w:cs="Times New Roman"/>
      <w:sz w:val="24"/>
      <w:szCs w:val="24"/>
      <w:lang w:eastAsia="ru-RU"/>
    </w:rPr>
  </w:style>
  <w:style w:type="character" w:styleId="Style8" w:customStyle="1">
    <w:name w:val="Основной текст Знак"/>
    <w:basedOn w:val="DefaultParagraphFont"/>
    <w:qFormat/>
    <w:rsid w:val="002a2749"/>
    <w:rPr>
      <w:rFonts w:ascii="Times New Roman" w:hAnsi="Times New Roman" w:eastAsia="Times New Roman" w:cs="Times New Roman"/>
      <w:b/>
      <w:caps/>
      <w:color w:val="000000"/>
      <w:sz w:val="24"/>
      <w:szCs w:val="24"/>
      <w:lang w:eastAsia="ru-RU"/>
    </w:rPr>
  </w:style>
  <w:style w:type="character" w:styleId="S0" w:customStyle="1">
    <w:name w:val="s0"/>
    <w:qFormat/>
    <w:rsid w:val="002a2749"/>
    <w:rPr>
      <w:rFonts w:ascii="Times New Roman" w:hAnsi="Times New Roman" w:cs="Times New Roman"/>
      <w:b w:val="false"/>
      <w:bCs w:val="false"/>
      <w:i w:val="false"/>
      <w:iCs w:val="false"/>
      <w:strike w:val="false"/>
      <w:dstrike w:val="false"/>
      <w:color w:val="000000"/>
      <w:sz w:val="24"/>
      <w:szCs w:val="24"/>
      <w:u w:val="none"/>
      <w:effect w:val="none"/>
    </w:rPr>
  </w:style>
  <w:style w:type="character" w:styleId="S1" w:customStyle="1">
    <w:name w:val="s1"/>
    <w:qFormat/>
    <w:rsid w:val="002a2749"/>
    <w:rPr>
      <w:rFonts w:ascii="Times New Roman" w:hAnsi="Times New Roman" w:cs="Times New Roman"/>
      <w:b/>
      <w:bCs/>
      <w:i w:val="false"/>
      <w:iCs w:val="false"/>
      <w:strike w:val="false"/>
      <w:dstrike w:val="false"/>
      <w:color w:val="000000"/>
      <w:sz w:val="28"/>
      <w:szCs w:val="28"/>
      <w:u w:val="none"/>
      <w:effect w:val="none"/>
    </w:rPr>
  </w:style>
  <w:style w:type="character" w:styleId="Style9" w:customStyle="1">
    <w:name w:val="Интернет-ссылка"/>
    <w:rsid w:val="002a2749"/>
    <w:rPr>
      <w:rFonts w:ascii="Times New Roman" w:hAnsi="Times New Roman" w:cs="Times New Roman"/>
      <w:color w:val="333399"/>
      <w:u w:val="single"/>
    </w:rPr>
  </w:style>
  <w:style w:type="character" w:styleId="Strong">
    <w:name w:val="Strong"/>
    <w:qFormat/>
    <w:rsid w:val="002a2749"/>
    <w:rPr>
      <w:b/>
      <w:bCs/>
    </w:rPr>
  </w:style>
  <w:style w:type="character" w:styleId="24" w:customStyle="1">
    <w:name w:val="Основной текст с отступом 2 Знак"/>
    <w:basedOn w:val="DefaultParagraphFont"/>
    <w:link w:val="22"/>
    <w:uiPriority w:val="99"/>
    <w:semiHidden/>
    <w:qFormat/>
    <w:rsid w:val="002a2749"/>
    <w:rPr>
      <w:rFonts w:ascii="Times New Roman" w:hAnsi="Times New Roman" w:eastAsia="Times New Roman" w:cs="Times New Roman"/>
      <w:sz w:val="24"/>
      <w:szCs w:val="24"/>
      <w:lang w:eastAsia="ru-RU"/>
    </w:rPr>
  </w:style>
  <w:style w:type="character" w:styleId="Style10" w:customStyle="1">
    <w:name w:val="Основной текст с отступом Знак"/>
    <w:basedOn w:val="DefaultParagraphFont"/>
    <w:uiPriority w:val="99"/>
    <w:semiHidden/>
    <w:qFormat/>
    <w:rsid w:val="002a2749"/>
    <w:rPr>
      <w:rFonts w:ascii="Times New Roman" w:hAnsi="Times New Roman" w:eastAsia="Times New Roman" w:cs="Times New Roman"/>
      <w:sz w:val="24"/>
      <w:szCs w:val="24"/>
      <w:lang w:eastAsia="ru-RU"/>
    </w:rPr>
  </w:style>
  <w:style w:type="character" w:styleId="31" w:customStyle="1">
    <w:name w:val="Основной текст 3 Знак1"/>
    <w:basedOn w:val="DefaultParagraphFont"/>
    <w:link w:val="32"/>
    <w:uiPriority w:val="9"/>
    <w:semiHidden/>
    <w:qFormat/>
    <w:rsid w:val="002a2749"/>
    <w:rPr>
      <w:rFonts w:ascii="Calibri Light" w:hAnsi="Calibri Light" w:eastAsia="" w:cs="" w:asciiTheme="majorHAnsi" w:cstheme="majorBidi" w:eastAsiaTheme="majorEastAsia" w:hAnsiTheme="majorHAnsi"/>
      <w:b/>
      <w:bCs/>
      <w:color w:val="5B9BD5" w:themeColor="accent1"/>
      <w:sz w:val="24"/>
      <w:szCs w:val="24"/>
      <w:lang w:eastAsia="ru-RU"/>
    </w:rPr>
  </w:style>
  <w:style w:type="character" w:styleId="32" w:customStyle="1">
    <w:name w:val="Основной текст 3 Знак"/>
    <w:basedOn w:val="DefaultParagraphFont"/>
    <w:link w:val="31"/>
    <w:uiPriority w:val="99"/>
    <w:semiHidden/>
    <w:qFormat/>
    <w:rsid w:val="002a2749"/>
    <w:rPr>
      <w:rFonts w:ascii="Times New Roman" w:hAnsi="Times New Roman" w:eastAsia="Times New Roman" w:cs="Times New Roman"/>
      <w:sz w:val="16"/>
      <w:szCs w:val="16"/>
      <w:lang w:eastAsia="ru-RU"/>
    </w:rPr>
  </w:style>
  <w:style w:type="character" w:styleId="Style11" w:customStyle="1">
    <w:name w:val="Верхний колонтитул Знак"/>
    <w:basedOn w:val="DefaultParagraphFont"/>
    <w:qFormat/>
    <w:rsid w:val="002a2749"/>
    <w:rPr>
      <w:rFonts w:ascii="Times New Roman" w:hAnsi="Times New Roman" w:eastAsia="Times New Roman" w:cs="Times New Roman"/>
      <w:sz w:val="24"/>
      <w:szCs w:val="24"/>
      <w:lang w:eastAsia="ru-RU"/>
    </w:rPr>
  </w:style>
  <w:style w:type="character" w:styleId="Style12" w:customStyle="1">
    <w:name w:val="Нижний колонтитул Знак"/>
    <w:basedOn w:val="DefaultParagraphFont"/>
    <w:uiPriority w:val="99"/>
    <w:qFormat/>
    <w:rsid w:val="002a2749"/>
    <w:rPr>
      <w:rFonts w:ascii="Times New Roman" w:hAnsi="Times New Roman" w:eastAsia="Times New Roman" w:cs="Times New Roman"/>
      <w:sz w:val="24"/>
      <w:szCs w:val="24"/>
      <w:lang w:eastAsia="ru-RU"/>
    </w:rPr>
  </w:style>
  <w:style w:type="character" w:styleId="Appleconvertedspace" w:customStyle="1">
    <w:name w:val="apple-converted-space"/>
    <w:basedOn w:val="DefaultParagraphFont"/>
    <w:qFormat/>
    <w:rsid w:val="002a2749"/>
    <w:rPr/>
  </w:style>
  <w:style w:type="character" w:styleId="ListLabel1" w:customStyle="1">
    <w:name w:val="ListLabel 1"/>
    <w:qFormat/>
    <w:rsid w:val="002a2749"/>
    <w:rPr>
      <w:rFonts w:cs="Courier New"/>
    </w:rPr>
  </w:style>
  <w:style w:type="character" w:styleId="ListLabel2" w:customStyle="1">
    <w:name w:val="ListLabel 2"/>
    <w:qFormat/>
    <w:rsid w:val="002a2749"/>
    <w:rPr>
      <w:rFonts w:cs="Courier New"/>
    </w:rPr>
  </w:style>
  <w:style w:type="character" w:styleId="ListLabel3" w:customStyle="1">
    <w:name w:val="ListLabel 3"/>
    <w:qFormat/>
    <w:rsid w:val="002a2749"/>
    <w:rPr>
      <w:rFonts w:cs="Courier New"/>
    </w:rPr>
  </w:style>
  <w:style w:type="character" w:styleId="ListLabel4" w:customStyle="1">
    <w:name w:val="ListLabel 4"/>
    <w:qFormat/>
    <w:rsid w:val="002a2749"/>
    <w:rPr>
      <w:rFonts w:cs="Courier New"/>
    </w:rPr>
  </w:style>
  <w:style w:type="character" w:styleId="ListLabel5" w:customStyle="1">
    <w:name w:val="ListLabel 5"/>
    <w:qFormat/>
    <w:rsid w:val="002a2749"/>
    <w:rPr>
      <w:rFonts w:cs="Courier New"/>
    </w:rPr>
  </w:style>
  <w:style w:type="character" w:styleId="ListLabel6" w:customStyle="1">
    <w:name w:val="ListLabel 6"/>
    <w:qFormat/>
    <w:rsid w:val="002a2749"/>
    <w:rPr>
      <w:rFonts w:cs="Courier New"/>
    </w:rPr>
  </w:style>
  <w:style w:type="character" w:styleId="ListLabel7" w:customStyle="1">
    <w:name w:val="ListLabel 7"/>
    <w:qFormat/>
    <w:rsid w:val="002a2749"/>
    <w:rPr>
      <w:rFonts w:cs="Courier New"/>
    </w:rPr>
  </w:style>
  <w:style w:type="character" w:styleId="ListLabel8" w:customStyle="1">
    <w:name w:val="ListLabel 8"/>
    <w:qFormat/>
    <w:rsid w:val="002a2749"/>
    <w:rPr>
      <w:rFonts w:cs="Courier New"/>
    </w:rPr>
  </w:style>
  <w:style w:type="character" w:styleId="ListLabel9" w:customStyle="1">
    <w:name w:val="ListLabel 9"/>
    <w:qFormat/>
    <w:rsid w:val="002a2749"/>
    <w:rPr>
      <w:rFonts w:cs="Courier New"/>
    </w:rPr>
  </w:style>
  <w:style w:type="character" w:styleId="ListLabel10" w:customStyle="1">
    <w:name w:val="ListLabel 10"/>
    <w:qFormat/>
    <w:rsid w:val="002a2749"/>
    <w:rPr>
      <w:rFonts w:cs="Courier New"/>
    </w:rPr>
  </w:style>
  <w:style w:type="character" w:styleId="ListLabel11" w:customStyle="1">
    <w:name w:val="ListLabel 11"/>
    <w:qFormat/>
    <w:rsid w:val="002a2749"/>
    <w:rPr>
      <w:rFonts w:cs="Courier New"/>
    </w:rPr>
  </w:style>
  <w:style w:type="character" w:styleId="ListLabel12" w:customStyle="1">
    <w:name w:val="ListLabel 12"/>
    <w:qFormat/>
    <w:rsid w:val="002a2749"/>
    <w:rPr>
      <w:rFonts w:cs="Courier New"/>
    </w:rPr>
  </w:style>
  <w:style w:type="character" w:styleId="ListLabel13" w:customStyle="1">
    <w:name w:val="ListLabel 13"/>
    <w:qFormat/>
    <w:rsid w:val="002a2749"/>
    <w:rPr>
      <w:rFonts w:cs="Courier New"/>
    </w:rPr>
  </w:style>
  <w:style w:type="character" w:styleId="ListLabel14" w:customStyle="1">
    <w:name w:val="ListLabel 14"/>
    <w:qFormat/>
    <w:rsid w:val="002a2749"/>
    <w:rPr>
      <w:rFonts w:cs="Courier New"/>
    </w:rPr>
  </w:style>
  <w:style w:type="character" w:styleId="ListLabel15" w:customStyle="1">
    <w:name w:val="ListLabel 15"/>
    <w:qFormat/>
    <w:rsid w:val="002a2749"/>
    <w:rPr>
      <w:rFonts w:cs="Courier New"/>
    </w:rPr>
  </w:style>
  <w:style w:type="character" w:styleId="ListLabel16" w:customStyle="1">
    <w:name w:val="ListLabel 16"/>
    <w:qFormat/>
    <w:rsid w:val="002a2749"/>
    <w:rPr>
      <w:rFonts w:cs="Courier New"/>
    </w:rPr>
  </w:style>
  <w:style w:type="character" w:styleId="ListLabel17" w:customStyle="1">
    <w:name w:val="ListLabel 17"/>
    <w:qFormat/>
    <w:rsid w:val="002a2749"/>
    <w:rPr>
      <w:rFonts w:cs="Courier New"/>
    </w:rPr>
  </w:style>
  <w:style w:type="character" w:styleId="ListLabel18" w:customStyle="1">
    <w:name w:val="ListLabel 18"/>
    <w:qFormat/>
    <w:rsid w:val="002a2749"/>
    <w:rPr>
      <w:rFonts w:cs="Courier New"/>
    </w:rPr>
  </w:style>
  <w:style w:type="character" w:styleId="ListLabel19" w:customStyle="1">
    <w:name w:val="ListLabel 19"/>
    <w:qFormat/>
    <w:rsid w:val="002a2749"/>
    <w:rPr>
      <w:rFonts w:cs="Courier New"/>
    </w:rPr>
  </w:style>
  <w:style w:type="character" w:styleId="ListLabel20" w:customStyle="1">
    <w:name w:val="ListLabel 20"/>
    <w:qFormat/>
    <w:rsid w:val="002a2749"/>
    <w:rPr>
      <w:rFonts w:cs="Courier New"/>
    </w:rPr>
  </w:style>
  <w:style w:type="character" w:styleId="ListLabel21" w:customStyle="1">
    <w:name w:val="ListLabel 21"/>
    <w:qFormat/>
    <w:rsid w:val="002a2749"/>
    <w:rPr>
      <w:rFonts w:cs="Courier New"/>
    </w:rPr>
  </w:style>
  <w:style w:type="character" w:styleId="ListLabel22" w:customStyle="1">
    <w:name w:val="ListLabel 22"/>
    <w:qFormat/>
    <w:rsid w:val="002a2749"/>
    <w:rPr>
      <w:rFonts w:cs="Courier New"/>
    </w:rPr>
  </w:style>
  <w:style w:type="character" w:styleId="ListLabel23" w:customStyle="1">
    <w:name w:val="ListLabel 23"/>
    <w:qFormat/>
    <w:rsid w:val="002a2749"/>
    <w:rPr>
      <w:rFonts w:cs="Courier New"/>
    </w:rPr>
  </w:style>
  <w:style w:type="character" w:styleId="ListLabel24" w:customStyle="1">
    <w:name w:val="ListLabel 24"/>
    <w:qFormat/>
    <w:rsid w:val="002a2749"/>
    <w:rPr>
      <w:rFonts w:cs="Courier New"/>
    </w:rPr>
  </w:style>
  <w:style w:type="character" w:styleId="ListLabel25" w:customStyle="1">
    <w:name w:val="ListLabel 25"/>
    <w:qFormat/>
    <w:rsid w:val="002a2749"/>
    <w:rPr>
      <w:rFonts w:cs="Courier New"/>
    </w:rPr>
  </w:style>
  <w:style w:type="character" w:styleId="ListLabel26" w:customStyle="1">
    <w:name w:val="ListLabel 26"/>
    <w:qFormat/>
    <w:rsid w:val="002a2749"/>
    <w:rPr>
      <w:rFonts w:cs="Courier New"/>
    </w:rPr>
  </w:style>
  <w:style w:type="character" w:styleId="ListLabel27" w:customStyle="1">
    <w:name w:val="ListLabel 27"/>
    <w:qFormat/>
    <w:rsid w:val="002a2749"/>
    <w:rPr>
      <w:rFonts w:cs="Courier New"/>
    </w:rPr>
  </w:style>
  <w:style w:type="character" w:styleId="ListLabel28" w:customStyle="1">
    <w:name w:val="ListLabel 28"/>
    <w:qFormat/>
    <w:rsid w:val="002a2749"/>
    <w:rPr>
      <w:rFonts w:cs="Symbol"/>
    </w:rPr>
  </w:style>
  <w:style w:type="character" w:styleId="ListLabel29" w:customStyle="1">
    <w:name w:val="ListLabel 29"/>
    <w:qFormat/>
    <w:rsid w:val="002a2749"/>
    <w:rPr>
      <w:rFonts w:cs="Courier New"/>
    </w:rPr>
  </w:style>
  <w:style w:type="character" w:styleId="ListLabel30" w:customStyle="1">
    <w:name w:val="ListLabel 30"/>
    <w:qFormat/>
    <w:rsid w:val="002a2749"/>
    <w:rPr>
      <w:rFonts w:cs="Wingdings"/>
    </w:rPr>
  </w:style>
  <w:style w:type="character" w:styleId="ListLabel31" w:customStyle="1">
    <w:name w:val="ListLabel 31"/>
    <w:qFormat/>
    <w:rsid w:val="002a2749"/>
    <w:rPr>
      <w:rFonts w:cs="Symbol"/>
    </w:rPr>
  </w:style>
  <w:style w:type="character" w:styleId="ListLabel32" w:customStyle="1">
    <w:name w:val="ListLabel 32"/>
    <w:qFormat/>
    <w:rsid w:val="002a2749"/>
    <w:rPr>
      <w:rFonts w:cs="Courier New"/>
    </w:rPr>
  </w:style>
  <w:style w:type="character" w:styleId="ListLabel33" w:customStyle="1">
    <w:name w:val="ListLabel 33"/>
    <w:qFormat/>
    <w:rsid w:val="002a2749"/>
    <w:rPr>
      <w:rFonts w:cs="Wingdings"/>
    </w:rPr>
  </w:style>
  <w:style w:type="character" w:styleId="ListLabel34" w:customStyle="1">
    <w:name w:val="ListLabel 34"/>
    <w:qFormat/>
    <w:rsid w:val="002a2749"/>
    <w:rPr>
      <w:rFonts w:cs="Symbol"/>
    </w:rPr>
  </w:style>
  <w:style w:type="character" w:styleId="ListLabel35" w:customStyle="1">
    <w:name w:val="ListLabel 35"/>
    <w:qFormat/>
    <w:rsid w:val="002a2749"/>
    <w:rPr>
      <w:rFonts w:cs="Courier New"/>
    </w:rPr>
  </w:style>
  <w:style w:type="character" w:styleId="ListLabel36" w:customStyle="1">
    <w:name w:val="ListLabel 36"/>
    <w:qFormat/>
    <w:rsid w:val="002a2749"/>
    <w:rPr>
      <w:rFonts w:cs="Wingdings"/>
    </w:rPr>
  </w:style>
  <w:style w:type="character" w:styleId="ListLabel37" w:customStyle="1">
    <w:name w:val="ListLabel 37"/>
    <w:qFormat/>
    <w:rsid w:val="002a2749"/>
    <w:rPr>
      <w:rFonts w:cs="Symbol"/>
    </w:rPr>
  </w:style>
  <w:style w:type="character" w:styleId="ListLabel38" w:customStyle="1">
    <w:name w:val="ListLabel 38"/>
    <w:qFormat/>
    <w:rsid w:val="002a2749"/>
    <w:rPr>
      <w:rFonts w:cs="Courier New"/>
    </w:rPr>
  </w:style>
  <w:style w:type="character" w:styleId="ListLabel39" w:customStyle="1">
    <w:name w:val="ListLabel 39"/>
    <w:qFormat/>
    <w:rsid w:val="002a2749"/>
    <w:rPr>
      <w:rFonts w:cs="Wingdings"/>
    </w:rPr>
  </w:style>
  <w:style w:type="character" w:styleId="ListLabel40" w:customStyle="1">
    <w:name w:val="ListLabel 40"/>
    <w:qFormat/>
    <w:rsid w:val="002a2749"/>
    <w:rPr>
      <w:rFonts w:cs="Symbol"/>
    </w:rPr>
  </w:style>
  <w:style w:type="character" w:styleId="ListLabel41" w:customStyle="1">
    <w:name w:val="ListLabel 41"/>
    <w:qFormat/>
    <w:rsid w:val="002a2749"/>
    <w:rPr>
      <w:rFonts w:cs="Courier New"/>
    </w:rPr>
  </w:style>
  <w:style w:type="character" w:styleId="ListLabel42" w:customStyle="1">
    <w:name w:val="ListLabel 42"/>
    <w:qFormat/>
    <w:rsid w:val="002a2749"/>
    <w:rPr>
      <w:rFonts w:cs="Wingdings"/>
    </w:rPr>
  </w:style>
  <w:style w:type="character" w:styleId="ListLabel43" w:customStyle="1">
    <w:name w:val="ListLabel 43"/>
    <w:qFormat/>
    <w:rsid w:val="002a2749"/>
    <w:rPr>
      <w:rFonts w:cs="Symbol"/>
    </w:rPr>
  </w:style>
  <w:style w:type="character" w:styleId="ListLabel44" w:customStyle="1">
    <w:name w:val="ListLabel 44"/>
    <w:qFormat/>
    <w:rsid w:val="002a2749"/>
    <w:rPr>
      <w:rFonts w:cs="Courier New"/>
    </w:rPr>
  </w:style>
  <w:style w:type="character" w:styleId="ListLabel45" w:customStyle="1">
    <w:name w:val="ListLabel 45"/>
    <w:qFormat/>
    <w:rsid w:val="002a2749"/>
    <w:rPr>
      <w:rFonts w:cs="Wingdings"/>
    </w:rPr>
  </w:style>
  <w:style w:type="character" w:styleId="ListLabel46" w:customStyle="1">
    <w:name w:val="ListLabel 46"/>
    <w:qFormat/>
    <w:rsid w:val="002a2749"/>
    <w:rPr>
      <w:rFonts w:cs="Symbol"/>
    </w:rPr>
  </w:style>
  <w:style w:type="character" w:styleId="ListLabel47" w:customStyle="1">
    <w:name w:val="ListLabel 47"/>
    <w:qFormat/>
    <w:rsid w:val="002a2749"/>
    <w:rPr>
      <w:rFonts w:cs="Courier New"/>
    </w:rPr>
  </w:style>
  <w:style w:type="character" w:styleId="ListLabel48" w:customStyle="1">
    <w:name w:val="ListLabel 48"/>
    <w:qFormat/>
    <w:rsid w:val="002a2749"/>
    <w:rPr>
      <w:rFonts w:cs="Wingdings"/>
    </w:rPr>
  </w:style>
  <w:style w:type="character" w:styleId="ListLabel49" w:customStyle="1">
    <w:name w:val="ListLabel 49"/>
    <w:qFormat/>
    <w:rsid w:val="002a2749"/>
    <w:rPr>
      <w:rFonts w:cs="Symbol"/>
    </w:rPr>
  </w:style>
  <w:style w:type="character" w:styleId="ListLabel50" w:customStyle="1">
    <w:name w:val="ListLabel 50"/>
    <w:qFormat/>
    <w:rsid w:val="002a2749"/>
    <w:rPr>
      <w:rFonts w:cs="Courier New"/>
    </w:rPr>
  </w:style>
  <w:style w:type="character" w:styleId="ListLabel51" w:customStyle="1">
    <w:name w:val="ListLabel 51"/>
    <w:qFormat/>
    <w:rsid w:val="002a2749"/>
    <w:rPr>
      <w:rFonts w:cs="Wingdings"/>
    </w:rPr>
  </w:style>
  <w:style w:type="character" w:styleId="ListLabel52" w:customStyle="1">
    <w:name w:val="ListLabel 52"/>
    <w:qFormat/>
    <w:rsid w:val="002a2749"/>
    <w:rPr>
      <w:rFonts w:cs="Symbol"/>
    </w:rPr>
  </w:style>
  <w:style w:type="character" w:styleId="ListLabel53" w:customStyle="1">
    <w:name w:val="ListLabel 53"/>
    <w:qFormat/>
    <w:rsid w:val="002a2749"/>
    <w:rPr>
      <w:rFonts w:cs="Courier New"/>
    </w:rPr>
  </w:style>
  <w:style w:type="character" w:styleId="ListLabel54" w:customStyle="1">
    <w:name w:val="ListLabel 54"/>
    <w:qFormat/>
    <w:rsid w:val="002a2749"/>
    <w:rPr>
      <w:rFonts w:cs="Wingdings"/>
    </w:rPr>
  </w:style>
  <w:style w:type="character" w:styleId="ListLabel55" w:customStyle="1">
    <w:name w:val="ListLabel 55"/>
    <w:qFormat/>
    <w:rsid w:val="002a2749"/>
    <w:rPr>
      <w:rFonts w:cs="Symbol"/>
    </w:rPr>
  </w:style>
  <w:style w:type="character" w:styleId="ListLabel56" w:customStyle="1">
    <w:name w:val="ListLabel 56"/>
    <w:qFormat/>
    <w:rsid w:val="002a2749"/>
    <w:rPr>
      <w:rFonts w:cs="Courier New"/>
    </w:rPr>
  </w:style>
  <w:style w:type="character" w:styleId="ListLabel57" w:customStyle="1">
    <w:name w:val="ListLabel 57"/>
    <w:qFormat/>
    <w:rsid w:val="002a2749"/>
    <w:rPr>
      <w:rFonts w:cs="Wingdings"/>
    </w:rPr>
  </w:style>
  <w:style w:type="character" w:styleId="ListLabel58" w:customStyle="1">
    <w:name w:val="ListLabel 58"/>
    <w:qFormat/>
    <w:rsid w:val="002a2749"/>
    <w:rPr>
      <w:rFonts w:cs="Symbol"/>
    </w:rPr>
  </w:style>
  <w:style w:type="character" w:styleId="ListLabel59" w:customStyle="1">
    <w:name w:val="ListLabel 59"/>
    <w:qFormat/>
    <w:rsid w:val="002a2749"/>
    <w:rPr>
      <w:rFonts w:cs="Courier New"/>
    </w:rPr>
  </w:style>
  <w:style w:type="character" w:styleId="ListLabel60" w:customStyle="1">
    <w:name w:val="ListLabel 60"/>
    <w:qFormat/>
    <w:rsid w:val="002a2749"/>
    <w:rPr>
      <w:rFonts w:cs="Wingdings"/>
    </w:rPr>
  </w:style>
  <w:style w:type="character" w:styleId="ListLabel61" w:customStyle="1">
    <w:name w:val="ListLabel 61"/>
    <w:qFormat/>
    <w:rsid w:val="002a2749"/>
    <w:rPr>
      <w:rFonts w:cs="Symbol"/>
    </w:rPr>
  </w:style>
  <w:style w:type="character" w:styleId="ListLabel62" w:customStyle="1">
    <w:name w:val="ListLabel 62"/>
    <w:qFormat/>
    <w:rsid w:val="002a2749"/>
    <w:rPr>
      <w:rFonts w:cs="Courier New"/>
    </w:rPr>
  </w:style>
  <w:style w:type="character" w:styleId="ListLabel63" w:customStyle="1">
    <w:name w:val="ListLabel 63"/>
    <w:qFormat/>
    <w:rsid w:val="002a2749"/>
    <w:rPr>
      <w:rFonts w:cs="Wingdings"/>
    </w:rPr>
  </w:style>
  <w:style w:type="character" w:styleId="ListLabel64" w:customStyle="1">
    <w:name w:val="ListLabel 64"/>
    <w:qFormat/>
    <w:rsid w:val="002a2749"/>
    <w:rPr>
      <w:rFonts w:cs="Symbol"/>
    </w:rPr>
  </w:style>
  <w:style w:type="character" w:styleId="ListLabel65" w:customStyle="1">
    <w:name w:val="ListLabel 65"/>
    <w:qFormat/>
    <w:rsid w:val="002a2749"/>
    <w:rPr>
      <w:rFonts w:cs="Courier New"/>
    </w:rPr>
  </w:style>
  <w:style w:type="character" w:styleId="ListLabel66" w:customStyle="1">
    <w:name w:val="ListLabel 66"/>
    <w:qFormat/>
    <w:rsid w:val="002a2749"/>
    <w:rPr>
      <w:rFonts w:cs="Wingdings"/>
    </w:rPr>
  </w:style>
  <w:style w:type="character" w:styleId="ListLabel67" w:customStyle="1">
    <w:name w:val="ListLabel 67"/>
    <w:qFormat/>
    <w:rsid w:val="002a2749"/>
    <w:rPr>
      <w:rFonts w:cs="Symbol"/>
    </w:rPr>
  </w:style>
  <w:style w:type="character" w:styleId="ListLabel68" w:customStyle="1">
    <w:name w:val="ListLabel 68"/>
    <w:qFormat/>
    <w:rsid w:val="002a2749"/>
    <w:rPr>
      <w:rFonts w:cs="Courier New"/>
    </w:rPr>
  </w:style>
  <w:style w:type="character" w:styleId="ListLabel69" w:customStyle="1">
    <w:name w:val="ListLabel 69"/>
    <w:qFormat/>
    <w:rsid w:val="002a2749"/>
    <w:rPr>
      <w:rFonts w:cs="Wingdings"/>
    </w:rPr>
  </w:style>
  <w:style w:type="character" w:styleId="ListLabel70" w:customStyle="1">
    <w:name w:val="ListLabel 70"/>
    <w:qFormat/>
    <w:rsid w:val="002a2749"/>
    <w:rPr>
      <w:rFonts w:cs="Symbol"/>
    </w:rPr>
  </w:style>
  <w:style w:type="character" w:styleId="ListLabel71" w:customStyle="1">
    <w:name w:val="ListLabel 71"/>
    <w:qFormat/>
    <w:rsid w:val="002a2749"/>
    <w:rPr>
      <w:rFonts w:cs="Courier New"/>
    </w:rPr>
  </w:style>
  <w:style w:type="character" w:styleId="ListLabel72" w:customStyle="1">
    <w:name w:val="ListLabel 72"/>
    <w:qFormat/>
    <w:rsid w:val="002a2749"/>
    <w:rPr>
      <w:rFonts w:cs="Wingdings"/>
    </w:rPr>
  </w:style>
  <w:style w:type="character" w:styleId="ListLabel73" w:customStyle="1">
    <w:name w:val="ListLabel 73"/>
    <w:qFormat/>
    <w:rsid w:val="002a2749"/>
    <w:rPr>
      <w:rFonts w:cs="Courier New"/>
    </w:rPr>
  </w:style>
  <w:style w:type="character" w:styleId="ListLabel74" w:customStyle="1">
    <w:name w:val="ListLabel 74"/>
    <w:qFormat/>
    <w:rsid w:val="002a2749"/>
    <w:rPr>
      <w:rFonts w:cs="Courier New"/>
    </w:rPr>
  </w:style>
  <w:style w:type="character" w:styleId="ListLabel75" w:customStyle="1">
    <w:name w:val="ListLabel 75"/>
    <w:qFormat/>
    <w:rsid w:val="002a2749"/>
    <w:rPr>
      <w:rFonts w:cs="Courier New"/>
    </w:rPr>
  </w:style>
  <w:style w:type="character" w:styleId="ListLabel76" w:customStyle="1">
    <w:name w:val="ListLabel 76"/>
    <w:qFormat/>
    <w:rsid w:val="002a2749"/>
    <w:rPr>
      <w:rFonts w:cs="Courier New"/>
    </w:rPr>
  </w:style>
  <w:style w:type="character" w:styleId="ListLabel77" w:customStyle="1">
    <w:name w:val="ListLabel 77"/>
    <w:qFormat/>
    <w:rsid w:val="002a2749"/>
    <w:rPr>
      <w:rFonts w:cs="Courier New"/>
    </w:rPr>
  </w:style>
  <w:style w:type="character" w:styleId="ListLabel78" w:customStyle="1">
    <w:name w:val="ListLabel 78"/>
    <w:qFormat/>
    <w:rsid w:val="002a2749"/>
    <w:rPr>
      <w:rFonts w:cs="Courier New"/>
    </w:rPr>
  </w:style>
  <w:style w:type="character" w:styleId="ListLabel79" w:customStyle="1">
    <w:name w:val="ListLabel 79"/>
    <w:qFormat/>
    <w:rsid w:val="002a2749"/>
    <w:rPr>
      <w:rFonts w:cs="Courier New"/>
    </w:rPr>
  </w:style>
  <w:style w:type="character" w:styleId="ListLabel80" w:customStyle="1">
    <w:name w:val="ListLabel 80"/>
    <w:qFormat/>
    <w:rsid w:val="002a2749"/>
    <w:rPr>
      <w:rFonts w:cs="Courier New"/>
    </w:rPr>
  </w:style>
  <w:style w:type="character" w:styleId="ListLabel81" w:customStyle="1">
    <w:name w:val="ListLabel 81"/>
    <w:qFormat/>
    <w:rsid w:val="002a2749"/>
    <w:rPr>
      <w:rFonts w:cs="Courier New"/>
    </w:rPr>
  </w:style>
  <w:style w:type="character" w:styleId="ListLabel82" w:customStyle="1">
    <w:name w:val="ListLabel 82"/>
    <w:qFormat/>
    <w:rsid w:val="002a2749"/>
    <w:rPr>
      <w:rFonts w:cs="Courier New"/>
    </w:rPr>
  </w:style>
  <w:style w:type="character" w:styleId="ListLabel83" w:customStyle="1">
    <w:name w:val="ListLabel 83"/>
    <w:qFormat/>
    <w:rsid w:val="002a2749"/>
    <w:rPr>
      <w:rFonts w:cs="Courier New"/>
    </w:rPr>
  </w:style>
  <w:style w:type="character" w:styleId="ListLabel84" w:customStyle="1">
    <w:name w:val="ListLabel 84"/>
    <w:qFormat/>
    <w:rsid w:val="002a2749"/>
    <w:rPr>
      <w:rFonts w:cs="Courier New"/>
    </w:rPr>
  </w:style>
  <w:style w:type="character" w:styleId="ListLabel85" w:customStyle="1">
    <w:name w:val="ListLabel 85"/>
    <w:qFormat/>
    <w:rsid w:val="002a2749"/>
    <w:rPr>
      <w:rFonts w:cs="Courier New"/>
    </w:rPr>
  </w:style>
  <w:style w:type="character" w:styleId="ListLabel86" w:customStyle="1">
    <w:name w:val="ListLabel 86"/>
    <w:qFormat/>
    <w:rsid w:val="002a2749"/>
    <w:rPr>
      <w:rFonts w:cs="Courier New"/>
    </w:rPr>
  </w:style>
  <w:style w:type="character" w:styleId="ListLabel87" w:customStyle="1">
    <w:name w:val="ListLabel 87"/>
    <w:qFormat/>
    <w:rsid w:val="002a2749"/>
    <w:rPr>
      <w:rFonts w:cs="Courier New"/>
    </w:rPr>
  </w:style>
  <w:style w:type="character" w:styleId="ListLabel88" w:customStyle="1">
    <w:name w:val="ListLabel 88"/>
    <w:qFormat/>
    <w:rsid w:val="002a2749"/>
    <w:rPr>
      <w:rFonts w:cs="Courier New"/>
    </w:rPr>
  </w:style>
  <w:style w:type="character" w:styleId="ListLabel89" w:customStyle="1">
    <w:name w:val="ListLabel 89"/>
    <w:qFormat/>
    <w:rsid w:val="002a2749"/>
    <w:rPr>
      <w:rFonts w:cs="Courier New"/>
    </w:rPr>
  </w:style>
  <w:style w:type="character" w:styleId="ListLabel90" w:customStyle="1">
    <w:name w:val="ListLabel 90"/>
    <w:qFormat/>
    <w:rsid w:val="002a2749"/>
    <w:rPr>
      <w:rFonts w:cs="Courier New"/>
    </w:rPr>
  </w:style>
  <w:style w:type="character" w:styleId="ListLabel91" w:customStyle="1">
    <w:name w:val="ListLabel 91"/>
    <w:qFormat/>
    <w:rsid w:val="002a2749"/>
    <w:rPr>
      <w:rFonts w:cs="Courier New"/>
    </w:rPr>
  </w:style>
  <w:style w:type="character" w:styleId="ListLabel92" w:customStyle="1">
    <w:name w:val="ListLabel 92"/>
    <w:qFormat/>
    <w:rsid w:val="002a2749"/>
    <w:rPr>
      <w:rFonts w:cs="Courier New"/>
    </w:rPr>
  </w:style>
  <w:style w:type="character" w:styleId="ListLabel93" w:customStyle="1">
    <w:name w:val="ListLabel 93"/>
    <w:qFormat/>
    <w:rsid w:val="002a2749"/>
    <w:rPr>
      <w:rFonts w:cs="Courier New"/>
    </w:rPr>
  </w:style>
  <w:style w:type="character" w:styleId="11" w:customStyle="1">
    <w:name w:val="Основной текст с отступом Знак1"/>
    <w:basedOn w:val="DefaultParagraphFont"/>
    <w:link w:val="a8"/>
    <w:qFormat/>
    <w:rsid w:val="002a2749"/>
    <w:rPr>
      <w:rFonts w:ascii="Times New Roman" w:hAnsi="Times New Roman" w:eastAsia="Times New Roman" w:cs="Times New Roman"/>
      <w:b/>
      <w:caps/>
      <w:color w:val="000000"/>
      <w:sz w:val="24"/>
      <w:szCs w:val="24"/>
      <w:lang w:eastAsia="ru-RU"/>
    </w:rPr>
  </w:style>
  <w:style w:type="character" w:styleId="221" w:customStyle="1">
    <w:name w:val="Основной текст 2 Знак2"/>
    <w:basedOn w:val="DefaultParagraphFont"/>
    <w:uiPriority w:val="99"/>
    <w:semiHidden/>
    <w:qFormat/>
    <w:rsid w:val="002a2749"/>
    <w:rPr>
      <w:rFonts w:ascii="Times New Roman" w:hAnsi="Times New Roman" w:eastAsia="Times New Roman" w:cs="Times New Roman"/>
      <w:sz w:val="24"/>
      <w:szCs w:val="24"/>
      <w:lang w:eastAsia="ru-RU"/>
    </w:rPr>
  </w:style>
  <w:style w:type="character" w:styleId="212" w:customStyle="1">
    <w:name w:val="Основной текст с отступом 2 Знак1"/>
    <w:basedOn w:val="DefaultParagraphFont"/>
    <w:uiPriority w:val="99"/>
    <w:semiHidden/>
    <w:qFormat/>
    <w:rsid w:val="002a2749"/>
    <w:rPr>
      <w:rFonts w:ascii="Times New Roman" w:hAnsi="Times New Roman" w:eastAsia="Times New Roman" w:cs="Times New Roman"/>
      <w:sz w:val="24"/>
      <w:szCs w:val="24"/>
      <w:lang w:eastAsia="ru-RU"/>
    </w:rPr>
  </w:style>
  <w:style w:type="character" w:styleId="12" w:customStyle="1">
    <w:name w:val="Верхний колонтитул Знак1"/>
    <w:basedOn w:val="DefaultParagraphFont"/>
    <w:link w:val="a9"/>
    <w:uiPriority w:val="99"/>
    <w:semiHidden/>
    <w:qFormat/>
    <w:rsid w:val="002a2749"/>
    <w:rPr>
      <w:rFonts w:ascii="Times New Roman" w:hAnsi="Times New Roman" w:eastAsia="Times New Roman" w:cs="Times New Roman"/>
      <w:sz w:val="24"/>
      <w:szCs w:val="24"/>
      <w:lang w:eastAsia="ru-RU"/>
    </w:rPr>
  </w:style>
  <w:style w:type="character" w:styleId="321" w:customStyle="1">
    <w:name w:val="Основной текст 3 Знак2"/>
    <w:basedOn w:val="DefaultParagraphFont"/>
    <w:uiPriority w:val="99"/>
    <w:semiHidden/>
    <w:qFormat/>
    <w:rsid w:val="002a2749"/>
    <w:rPr>
      <w:rFonts w:ascii="Times New Roman" w:hAnsi="Times New Roman" w:eastAsia="Times New Roman" w:cs="Times New Roman"/>
      <w:sz w:val="16"/>
      <w:szCs w:val="16"/>
      <w:lang w:eastAsia="ru-RU"/>
    </w:rPr>
  </w:style>
  <w:style w:type="character" w:styleId="25" w:customStyle="1">
    <w:name w:val="Нижний колонтитул Знак2"/>
    <w:basedOn w:val="DefaultParagraphFont"/>
    <w:link w:val="aa"/>
    <w:qFormat/>
    <w:rsid w:val="002a2749"/>
    <w:rPr>
      <w:rFonts w:ascii="Times New Roman" w:hAnsi="Times New Roman" w:eastAsia="Times New Roman" w:cs="Times New Roman"/>
      <w:sz w:val="24"/>
      <w:szCs w:val="24"/>
      <w:lang w:eastAsia="ru-RU"/>
    </w:rPr>
  </w:style>
  <w:style w:type="character" w:styleId="13" w:customStyle="1">
    <w:name w:val="Нижний колонтитул Знак1"/>
    <w:basedOn w:val="DefaultParagraphFont"/>
    <w:uiPriority w:val="99"/>
    <w:qFormat/>
    <w:rsid w:val="002a2749"/>
    <w:rPr>
      <w:rFonts w:ascii="Times New Roman" w:hAnsi="Times New Roman" w:eastAsia="Times New Roman" w:cs="Times New Roman"/>
      <w:sz w:val="24"/>
      <w:szCs w:val="24"/>
      <w:lang w:eastAsia="ru-RU"/>
    </w:rPr>
  </w:style>
  <w:style w:type="character" w:styleId="Style13" w:customStyle="1">
    <w:name w:val="Текст выноски Знак"/>
    <w:basedOn w:val="DefaultParagraphFont"/>
    <w:uiPriority w:val="99"/>
    <w:semiHidden/>
    <w:qFormat/>
    <w:rsid w:val="0088085e"/>
    <w:rPr>
      <w:rFonts w:ascii="Segoe UI" w:hAnsi="Segoe UI" w:eastAsia="Times New Roman" w:cs="Segoe UI"/>
      <w:sz w:val="18"/>
      <w:szCs w:val="18"/>
      <w:lang w:eastAsia="ru-RU"/>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Symbol"/>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customStyle="1">
    <w:name w:val="ListLabel 106"/>
    <w:qFormat/>
    <w:rPr>
      <w:rFonts w:cs="Symbol"/>
    </w:rPr>
  </w:style>
  <w:style w:type="character" w:styleId="ListLabel107" w:customStyle="1">
    <w:name w:val="ListLabel 107"/>
    <w:qFormat/>
    <w:rPr>
      <w:rFonts w:cs="Courier New"/>
    </w:rPr>
  </w:style>
  <w:style w:type="character" w:styleId="ListLabel108" w:customStyle="1">
    <w:name w:val="ListLabel 108"/>
    <w:qFormat/>
    <w:rPr>
      <w:rFonts w:cs="Wingdings"/>
    </w:rPr>
  </w:style>
  <w:style w:type="character" w:styleId="ListLabel109" w:customStyle="1">
    <w:name w:val="ListLabel 109"/>
    <w:qFormat/>
    <w:rPr>
      <w:rFonts w:cs="Symbol"/>
    </w:rPr>
  </w:style>
  <w:style w:type="character" w:styleId="ListLabel110" w:customStyle="1">
    <w:name w:val="ListLabel 110"/>
    <w:qFormat/>
    <w:rPr>
      <w:rFonts w:cs="Courier New"/>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Symbol"/>
    </w:rPr>
  </w:style>
  <w:style w:type="character" w:styleId="ListLabel131" w:customStyle="1">
    <w:name w:val="ListLabel 131"/>
    <w:qFormat/>
    <w:rPr>
      <w:rFonts w:cs="Courier New"/>
    </w:rPr>
  </w:style>
  <w:style w:type="character" w:styleId="ListLabel132" w:customStyle="1">
    <w:name w:val="ListLabel 132"/>
    <w:qFormat/>
    <w:rPr>
      <w:rFonts w:cs="Wingdings"/>
    </w:rPr>
  </w:style>
  <w:style w:type="character" w:styleId="ListLabel133" w:customStyle="1">
    <w:name w:val="ListLabel 133"/>
    <w:qFormat/>
    <w:rPr>
      <w:rFonts w:cs="Symbol"/>
    </w:rPr>
  </w:style>
  <w:style w:type="character" w:styleId="ListLabel134" w:customStyle="1">
    <w:name w:val="ListLabel 134"/>
    <w:qFormat/>
    <w:rPr>
      <w:rFonts w:cs="Courier New"/>
    </w:rPr>
  </w:style>
  <w:style w:type="character" w:styleId="ListLabel135" w:customStyle="1">
    <w:name w:val="ListLabel 135"/>
    <w:qFormat/>
    <w:rPr>
      <w:rFonts w:cs="Wingdings"/>
    </w:rPr>
  </w:style>
  <w:style w:type="character" w:styleId="ListLabel136" w:customStyle="1">
    <w:name w:val="ListLabel 136"/>
    <w:qFormat/>
    <w:rPr>
      <w:rFonts w:cs="Symbol"/>
    </w:rPr>
  </w:style>
  <w:style w:type="character" w:styleId="ListLabel137" w:customStyle="1">
    <w:name w:val="ListLabel 137"/>
    <w:qFormat/>
    <w:rPr>
      <w:rFonts w:cs="Courier New"/>
    </w:rPr>
  </w:style>
  <w:style w:type="character" w:styleId="ListLabel138" w:customStyle="1">
    <w:name w:val="ListLabel 138"/>
    <w:qFormat/>
    <w:rPr>
      <w:rFonts w:cs="Wingdings"/>
    </w:rPr>
  </w:style>
  <w:style w:type="character" w:styleId="ListLabel139" w:customStyle="1">
    <w:name w:val="ListLabel 139"/>
    <w:qFormat/>
    <w:rPr>
      <w:rFonts w:cs="Symbol"/>
      <w:b w:val="false"/>
    </w:rPr>
  </w:style>
  <w:style w:type="character" w:styleId="ListLabel140" w:customStyle="1">
    <w:name w:val="ListLabel 140"/>
    <w:qFormat/>
    <w:rPr>
      <w:rFonts w:cs="Courier New"/>
    </w:rPr>
  </w:style>
  <w:style w:type="character" w:styleId="ListLabel141" w:customStyle="1">
    <w:name w:val="ListLabel 141"/>
    <w:qFormat/>
    <w:rPr>
      <w:rFonts w:cs="Wingdings"/>
    </w:rPr>
  </w:style>
  <w:style w:type="character" w:styleId="ListLabel142" w:customStyle="1">
    <w:name w:val="ListLabel 142"/>
    <w:qFormat/>
    <w:rPr>
      <w:rFonts w:cs="Symbol"/>
    </w:rPr>
  </w:style>
  <w:style w:type="character" w:styleId="ListLabel143" w:customStyle="1">
    <w:name w:val="ListLabel 143"/>
    <w:qFormat/>
    <w:rPr>
      <w:rFonts w:cs="Courier New"/>
    </w:rPr>
  </w:style>
  <w:style w:type="character" w:styleId="ListLabel144" w:customStyle="1">
    <w:name w:val="ListLabel 144"/>
    <w:qFormat/>
    <w:rPr>
      <w:rFonts w:cs="Wingdings"/>
    </w:rPr>
  </w:style>
  <w:style w:type="character" w:styleId="ListLabel145" w:customStyle="1">
    <w:name w:val="ListLabel 145"/>
    <w:qFormat/>
    <w:rPr>
      <w:rFonts w:cs="Symbol"/>
    </w:rPr>
  </w:style>
  <w:style w:type="character" w:styleId="ListLabel146" w:customStyle="1">
    <w:name w:val="ListLabel 146"/>
    <w:qFormat/>
    <w:rPr>
      <w:rFonts w:cs="Courier New"/>
    </w:rPr>
  </w:style>
  <w:style w:type="character" w:styleId="ListLabel147" w:customStyle="1">
    <w:name w:val="ListLabel 147"/>
    <w:qFormat/>
    <w:rPr>
      <w:rFonts w:cs="Wingdings"/>
    </w:rPr>
  </w:style>
  <w:style w:type="character" w:styleId="ListLabel148" w:customStyle="1">
    <w:name w:val="ListLabel 148"/>
    <w:qFormat/>
    <w:rPr>
      <w:rFonts w:cs="Symbol"/>
    </w:rPr>
  </w:style>
  <w:style w:type="character" w:styleId="ListLabel149" w:customStyle="1">
    <w:name w:val="ListLabel 149"/>
    <w:qFormat/>
    <w:rPr>
      <w:rFonts w:cs="Courier New"/>
    </w:rPr>
  </w:style>
  <w:style w:type="character" w:styleId="ListLabel150" w:customStyle="1">
    <w:name w:val="ListLabel 150"/>
    <w:qFormat/>
    <w:rPr>
      <w:rFonts w:cs="Wingdings"/>
    </w:rPr>
  </w:style>
  <w:style w:type="character" w:styleId="ListLabel151" w:customStyle="1">
    <w:name w:val="ListLabel 151"/>
    <w:qFormat/>
    <w:rPr>
      <w:rFonts w:cs="Symbol"/>
    </w:rPr>
  </w:style>
  <w:style w:type="character" w:styleId="ListLabel152" w:customStyle="1">
    <w:name w:val="ListLabel 152"/>
    <w:qFormat/>
    <w:rPr>
      <w:rFonts w:cs="Courier New"/>
    </w:rPr>
  </w:style>
  <w:style w:type="character" w:styleId="ListLabel153" w:customStyle="1">
    <w:name w:val="ListLabel 153"/>
    <w:qFormat/>
    <w:rPr>
      <w:rFonts w:cs="Wingdings"/>
    </w:rPr>
  </w:style>
  <w:style w:type="character" w:styleId="ListLabel154" w:customStyle="1">
    <w:name w:val="ListLabel 154"/>
    <w:qFormat/>
    <w:rPr>
      <w:rFonts w:cs="Symbol"/>
    </w:rPr>
  </w:style>
  <w:style w:type="character" w:styleId="ListLabel155" w:customStyle="1">
    <w:name w:val="ListLabel 155"/>
    <w:qFormat/>
    <w:rPr>
      <w:rFonts w:cs="Courier New"/>
    </w:rPr>
  </w:style>
  <w:style w:type="character" w:styleId="ListLabel156" w:customStyle="1">
    <w:name w:val="ListLabel 156"/>
    <w:qFormat/>
    <w:rPr>
      <w:rFonts w:cs="Wingdings"/>
    </w:rPr>
  </w:style>
  <w:style w:type="character" w:styleId="ListLabel157" w:customStyle="1">
    <w:name w:val="ListLabel 157"/>
    <w:qFormat/>
    <w:rPr>
      <w:rFonts w:cs="Symbol"/>
    </w:rPr>
  </w:style>
  <w:style w:type="character" w:styleId="ListLabel158" w:customStyle="1">
    <w:name w:val="ListLabel 158"/>
    <w:qFormat/>
    <w:rPr>
      <w:rFonts w:cs="Courier New"/>
    </w:rPr>
  </w:style>
  <w:style w:type="character" w:styleId="ListLabel159" w:customStyle="1">
    <w:name w:val="ListLabel 159"/>
    <w:qFormat/>
    <w:rPr>
      <w:rFonts w:cs="Wingdings"/>
    </w:rPr>
  </w:style>
  <w:style w:type="character" w:styleId="ListLabel160" w:customStyle="1">
    <w:name w:val="ListLabel 160"/>
    <w:qFormat/>
    <w:rPr>
      <w:rFonts w:cs="Symbol"/>
    </w:rPr>
  </w:style>
  <w:style w:type="character" w:styleId="ListLabel161" w:customStyle="1">
    <w:name w:val="ListLabel 161"/>
    <w:qFormat/>
    <w:rPr>
      <w:rFonts w:cs="Courier New"/>
    </w:rPr>
  </w:style>
  <w:style w:type="character" w:styleId="ListLabel162" w:customStyle="1">
    <w:name w:val="ListLabel 162"/>
    <w:qFormat/>
    <w:rPr>
      <w:rFonts w:cs="Wingdings"/>
    </w:rPr>
  </w:style>
  <w:style w:type="character" w:styleId="ListLabel163" w:customStyle="1">
    <w:name w:val="ListLabel 163"/>
    <w:qFormat/>
    <w:rPr>
      <w:rFonts w:cs="Symbol"/>
    </w:rPr>
  </w:style>
  <w:style w:type="character" w:styleId="ListLabel164" w:customStyle="1">
    <w:name w:val="ListLabel 164"/>
    <w:qFormat/>
    <w:rPr>
      <w:rFonts w:cs="Courier New"/>
    </w:rPr>
  </w:style>
  <w:style w:type="character" w:styleId="ListLabel165" w:customStyle="1">
    <w:name w:val="ListLabel 165"/>
    <w:qFormat/>
    <w:rPr>
      <w:rFonts w:cs="Wingdings"/>
    </w:rPr>
  </w:style>
  <w:style w:type="character" w:styleId="ListLabel166" w:customStyle="1">
    <w:name w:val="ListLabel 166"/>
    <w:qFormat/>
    <w:rPr>
      <w:rFonts w:cs="Symbol"/>
    </w:rPr>
  </w:style>
  <w:style w:type="character" w:styleId="ListLabel167" w:customStyle="1">
    <w:name w:val="ListLabel 167"/>
    <w:qFormat/>
    <w:rPr>
      <w:rFonts w:cs="Courier New"/>
    </w:rPr>
  </w:style>
  <w:style w:type="character" w:styleId="ListLabel168" w:customStyle="1">
    <w:name w:val="ListLabel 168"/>
    <w:qFormat/>
    <w:rPr>
      <w:rFonts w:cs="Wingdings"/>
    </w:rPr>
  </w:style>
  <w:style w:type="character" w:styleId="ListLabel169" w:customStyle="1">
    <w:name w:val="ListLabel 169"/>
    <w:qFormat/>
    <w:rPr>
      <w:rFonts w:cs="Symbol"/>
    </w:rPr>
  </w:style>
  <w:style w:type="character" w:styleId="ListLabel170" w:customStyle="1">
    <w:name w:val="ListLabel 170"/>
    <w:qFormat/>
    <w:rPr>
      <w:rFonts w:cs="Courier New"/>
    </w:rPr>
  </w:style>
  <w:style w:type="character" w:styleId="ListLabel171" w:customStyle="1">
    <w:name w:val="ListLabel 171"/>
    <w:qFormat/>
    <w:rPr>
      <w:rFonts w:cs="Wingdings"/>
    </w:rPr>
  </w:style>
  <w:style w:type="character" w:styleId="ListLabel172" w:customStyle="1">
    <w:name w:val="ListLabel 172"/>
    <w:qFormat/>
    <w:rPr>
      <w:rFonts w:cs="Symbol"/>
    </w:rPr>
  </w:style>
  <w:style w:type="character" w:styleId="ListLabel173" w:customStyle="1">
    <w:name w:val="ListLabel 173"/>
    <w:qFormat/>
    <w:rPr>
      <w:rFonts w:cs="Courier New"/>
    </w:rPr>
  </w:style>
  <w:style w:type="character" w:styleId="ListLabel174" w:customStyle="1">
    <w:name w:val="ListLabel 174"/>
    <w:qFormat/>
    <w:rPr>
      <w:rFonts w:cs="Wingdings"/>
    </w:rPr>
  </w:style>
  <w:style w:type="character" w:styleId="ListLabel175" w:customStyle="1">
    <w:name w:val="ListLabel 175"/>
    <w:qFormat/>
    <w:rPr>
      <w:rFonts w:cs="Symbol"/>
    </w:rPr>
  </w:style>
  <w:style w:type="character" w:styleId="ListLabel176" w:customStyle="1">
    <w:name w:val="ListLabel 176"/>
    <w:qFormat/>
    <w:rPr>
      <w:rFonts w:cs="Courier New"/>
    </w:rPr>
  </w:style>
  <w:style w:type="character" w:styleId="ListLabel177" w:customStyle="1">
    <w:name w:val="ListLabel 177"/>
    <w:qFormat/>
    <w:rPr>
      <w:rFonts w:cs="Wingdings"/>
    </w:rPr>
  </w:style>
  <w:style w:type="character" w:styleId="ListLabel178" w:customStyle="1">
    <w:name w:val="ListLabel 178"/>
    <w:qFormat/>
    <w:rPr>
      <w:rFonts w:cs="Symbol"/>
    </w:rPr>
  </w:style>
  <w:style w:type="character" w:styleId="ListLabel179" w:customStyle="1">
    <w:name w:val="ListLabel 179"/>
    <w:qFormat/>
    <w:rPr>
      <w:rFonts w:cs="Courier New"/>
    </w:rPr>
  </w:style>
  <w:style w:type="character" w:styleId="ListLabel180" w:customStyle="1">
    <w:name w:val="ListLabel 180"/>
    <w:qFormat/>
    <w:rPr>
      <w:rFonts w:cs="Wingdings"/>
    </w:rPr>
  </w:style>
  <w:style w:type="character" w:styleId="ListLabel181" w:customStyle="1">
    <w:name w:val="ListLabel 181"/>
    <w:qFormat/>
    <w:rPr>
      <w:rFonts w:cs="Symbol"/>
    </w:rPr>
  </w:style>
  <w:style w:type="character" w:styleId="ListLabel182" w:customStyle="1">
    <w:name w:val="ListLabel 182"/>
    <w:qFormat/>
    <w:rPr>
      <w:rFonts w:cs="Courier New"/>
    </w:rPr>
  </w:style>
  <w:style w:type="character" w:styleId="ListLabel183" w:customStyle="1">
    <w:name w:val="ListLabel 183"/>
    <w:qFormat/>
    <w:rPr>
      <w:rFonts w:cs="Wingdings"/>
    </w:rPr>
  </w:style>
  <w:style w:type="character" w:styleId="ListLabel184" w:customStyle="1">
    <w:name w:val="ListLabel 184"/>
    <w:qFormat/>
    <w:rPr>
      <w:rFonts w:cs="Symbol"/>
    </w:rPr>
  </w:style>
  <w:style w:type="character" w:styleId="ListLabel185" w:customStyle="1">
    <w:name w:val="ListLabel 185"/>
    <w:qFormat/>
    <w:rPr>
      <w:rFonts w:cs="Courier New"/>
    </w:rPr>
  </w:style>
  <w:style w:type="character" w:styleId="ListLabel186" w:customStyle="1">
    <w:name w:val="ListLabel 186"/>
    <w:qFormat/>
    <w:rPr>
      <w:rFonts w:cs="Wingdings"/>
    </w:rPr>
  </w:style>
  <w:style w:type="character" w:styleId="ListLabel187" w:customStyle="1">
    <w:name w:val="ListLabel 187"/>
    <w:qFormat/>
    <w:rPr>
      <w:rFonts w:cs="Symbol"/>
    </w:rPr>
  </w:style>
  <w:style w:type="character" w:styleId="ListLabel188" w:customStyle="1">
    <w:name w:val="ListLabel 188"/>
    <w:qFormat/>
    <w:rPr>
      <w:rFonts w:cs="Courier New"/>
    </w:rPr>
  </w:style>
  <w:style w:type="character" w:styleId="ListLabel189" w:customStyle="1">
    <w:name w:val="ListLabel 189"/>
    <w:qFormat/>
    <w:rPr>
      <w:rFonts w:cs="Wingdings"/>
    </w:rPr>
  </w:style>
  <w:style w:type="character" w:styleId="ListLabel190" w:customStyle="1">
    <w:name w:val="ListLabel 190"/>
    <w:qFormat/>
    <w:rPr>
      <w:rFonts w:cs="Symbol"/>
    </w:rPr>
  </w:style>
  <w:style w:type="character" w:styleId="ListLabel191" w:customStyle="1">
    <w:name w:val="ListLabel 191"/>
    <w:qFormat/>
    <w:rPr>
      <w:rFonts w:cs="Courier New"/>
    </w:rPr>
  </w:style>
  <w:style w:type="character" w:styleId="ListLabel192" w:customStyle="1">
    <w:name w:val="ListLabel 192"/>
    <w:qFormat/>
    <w:rPr>
      <w:rFonts w:cs="Wingdings"/>
    </w:rPr>
  </w:style>
  <w:style w:type="character" w:styleId="ListLabel193" w:customStyle="1">
    <w:name w:val="ListLabel 193"/>
    <w:qFormat/>
    <w:rPr>
      <w:rFonts w:cs="Symbol"/>
      <w:b w:val="false"/>
    </w:rPr>
  </w:style>
  <w:style w:type="character" w:styleId="ListLabel194" w:customStyle="1">
    <w:name w:val="ListLabel 194"/>
    <w:qFormat/>
    <w:rPr>
      <w:rFonts w:cs="Courier New"/>
    </w:rPr>
  </w:style>
  <w:style w:type="character" w:styleId="ListLabel195" w:customStyle="1">
    <w:name w:val="ListLabel 195"/>
    <w:qFormat/>
    <w:rPr>
      <w:rFonts w:cs="Wingdings"/>
    </w:rPr>
  </w:style>
  <w:style w:type="character" w:styleId="ListLabel196" w:customStyle="1">
    <w:name w:val="ListLabel 196"/>
    <w:qFormat/>
    <w:rPr>
      <w:rFonts w:cs="Symbol"/>
    </w:rPr>
  </w:style>
  <w:style w:type="character" w:styleId="ListLabel197" w:customStyle="1">
    <w:name w:val="ListLabel 197"/>
    <w:qFormat/>
    <w:rPr>
      <w:rFonts w:cs="Courier New"/>
    </w:rPr>
  </w:style>
  <w:style w:type="character" w:styleId="ListLabel198" w:customStyle="1">
    <w:name w:val="ListLabel 198"/>
    <w:qFormat/>
    <w:rPr>
      <w:rFonts w:cs="Wingdings"/>
    </w:rPr>
  </w:style>
  <w:style w:type="character" w:styleId="ListLabel199" w:customStyle="1">
    <w:name w:val="ListLabel 199"/>
    <w:qFormat/>
    <w:rPr>
      <w:rFonts w:cs="Symbol"/>
    </w:rPr>
  </w:style>
  <w:style w:type="character" w:styleId="ListLabel200" w:customStyle="1">
    <w:name w:val="ListLabel 200"/>
    <w:qFormat/>
    <w:rPr>
      <w:rFonts w:cs="Courier New"/>
    </w:rPr>
  </w:style>
  <w:style w:type="character" w:styleId="ListLabel201" w:customStyle="1">
    <w:name w:val="ListLabel 201"/>
    <w:qFormat/>
    <w:rPr>
      <w:rFonts w:cs="Wingdings"/>
    </w:rPr>
  </w:style>
  <w:style w:type="character" w:styleId="ListLabel202" w:customStyle="1">
    <w:name w:val="ListLabel 202"/>
    <w:qFormat/>
    <w:rPr>
      <w:rFonts w:cs="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Symbol"/>
    </w:rPr>
  </w:style>
  <w:style w:type="character" w:styleId="ListLabel206" w:customStyle="1">
    <w:name w:val="ListLabel 206"/>
    <w:qFormat/>
    <w:rPr>
      <w:rFonts w:cs="Courier New"/>
    </w:rPr>
  </w:style>
  <w:style w:type="character" w:styleId="ListLabel207" w:customStyle="1">
    <w:name w:val="ListLabel 207"/>
    <w:qFormat/>
    <w:rPr>
      <w:rFonts w:cs="Wingdings"/>
    </w:rPr>
  </w:style>
  <w:style w:type="character" w:styleId="ListLabel208" w:customStyle="1">
    <w:name w:val="ListLabel 208"/>
    <w:qFormat/>
    <w:rPr>
      <w:rFonts w:cs="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Symbol"/>
    </w:rPr>
  </w:style>
  <w:style w:type="character" w:styleId="ListLabel212" w:customStyle="1">
    <w:name w:val="ListLabel 212"/>
    <w:qFormat/>
    <w:rPr>
      <w:rFonts w:cs="Courier New"/>
    </w:rPr>
  </w:style>
  <w:style w:type="character" w:styleId="ListLabel213" w:customStyle="1">
    <w:name w:val="ListLabel 213"/>
    <w:qFormat/>
    <w:rPr>
      <w:rFonts w:cs="Wingdings"/>
    </w:rPr>
  </w:style>
  <w:style w:type="character" w:styleId="ListLabel214" w:customStyle="1">
    <w:name w:val="ListLabel 214"/>
    <w:qFormat/>
    <w:rPr>
      <w:rFonts w:cs="Symbol"/>
    </w:rPr>
  </w:style>
  <w:style w:type="character" w:styleId="ListLabel215" w:customStyle="1">
    <w:name w:val="ListLabel 215"/>
    <w:qFormat/>
    <w:rPr>
      <w:rFonts w:cs="Courier New"/>
    </w:rPr>
  </w:style>
  <w:style w:type="character" w:styleId="ListLabel216" w:customStyle="1">
    <w:name w:val="ListLabel 216"/>
    <w:qFormat/>
    <w:rPr>
      <w:rFonts w:cs="Wingdings"/>
    </w:rPr>
  </w:style>
  <w:style w:type="character" w:styleId="ListLabel217" w:customStyle="1">
    <w:name w:val="ListLabel 217"/>
    <w:qFormat/>
    <w:rPr>
      <w:rFonts w:cs="Symbol"/>
    </w:rPr>
  </w:style>
  <w:style w:type="character" w:styleId="ListLabel218" w:customStyle="1">
    <w:name w:val="ListLabel 218"/>
    <w:qFormat/>
    <w:rPr>
      <w:rFonts w:cs="Courier New"/>
    </w:rPr>
  </w:style>
  <w:style w:type="character" w:styleId="ListLabel219" w:customStyle="1">
    <w:name w:val="ListLabel 219"/>
    <w:qFormat/>
    <w:rPr>
      <w:rFonts w:cs="Wingdings"/>
    </w:rPr>
  </w:style>
  <w:style w:type="character" w:styleId="ListLabel220" w:customStyle="1">
    <w:name w:val="ListLabel 220"/>
    <w:qFormat/>
    <w:rPr>
      <w:rFonts w:cs="Symbol"/>
    </w:rPr>
  </w:style>
  <w:style w:type="character" w:styleId="ListLabel221" w:customStyle="1">
    <w:name w:val="ListLabel 221"/>
    <w:qFormat/>
    <w:rPr>
      <w:rFonts w:cs="Courier New"/>
    </w:rPr>
  </w:style>
  <w:style w:type="character" w:styleId="ListLabel222" w:customStyle="1">
    <w:name w:val="ListLabel 222"/>
    <w:qFormat/>
    <w:rPr>
      <w:rFonts w:cs="Wingdings"/>
    </w:rPr>
  </w:style>
  <w:style w:type="character" w:styleId="ListLabel223" w:customStyle="1">
    <w:name w:val="ListLabel 223"/>
    <w:qFormat/>
    <w:rPr>
      <w:rFonts w:cs="Symbol"/>
    </w:rPr>
  </w:style>
  <w:style w:type="character" w:styleId="ListLabel224" w:customStyle="1">
    <w:name w:val="ListLabel 224"/>
    <w:qFormat/>
    <w:rPr>
      <w:rFonts w:cs="Courier New"/>
    </w:rPr>
  </w:style>
  <w:style w:type="character" w:styleId="ListLabel225" w:customStyle="1">
    <w:name w:val="ListLabel 225"/>
    <w:qFormat/>
    <w:rPr>
      <w:rFonts w:cs="Wingdings"/>
    </w:rPr>
  </w:style>
  <w:style w:type="character" w:styleId="ListLabel226" w:customStyle="1">
    <w:name w:val="ListLabel 226"/>
    <w:qFormat/>
    <w:rPr>
      <w:rFonts w:cs="Symbol"/>
    </w:rPr>
  </w:style>
  <w:style w:type="character" w:styleId="ListLabel227" w:customStyle="1">
    <w:name w:val="ListLabel 227"/>
    <w:qFormat/>
    <w:rPr>
      <w:rFonts w:cs="Courier New"/>
    </w:rPr>
  </w:style>
  <w:style w:type="character" w:styleId="ListLabel228" w:customStyle="1">
    <w:name w:val="ListLabel 228"/>
    <w:qFormat/>
    <w:rPr>
      <w:rFonts w:cs="Wingdings"/>
    </w:rPr>
  </w:style>
  <w:style w:type="character" w:styleId="ListLabel229" w:customStyle="1">
    <w:name w:val="ListLabel 229"/>
    <w:qFormat/>
    <w:rPr>
      <w:rFonts w:cs="Symbol"/>
    </w:rPr>
  </w:style>
  <w:style w:type="character" w:styleId="ListLabel230" w:customStyle="1">
    <w:name w:val="ListLabel 230"/>
    <w:qFormat/>
    <w:rPr>
      <w:rFonts w:cs="Courier New"/>
    </w:rPr>
  </w:style>
  <w:style w:type="character" w:styleId="ListLabel231" w:customStyle="1">
    <w:name w:val="ListLabel 231"/>
    <w:qFormat/>
    <w:rPr>
      <w:rFonts w:cs="Wingdings"/>
    </w:rPr>
  </w:style>
  <w:style w:type="character" w:styleId="ListLabel232" w:customStyle="1">
    <w:name w:val="ListLabel 232"/>
    <w:qFormat/>
    <w:rPr>
      <w:rFonts w:cs="Symbol"/>
    </w:rPr>
  </w:style>
  <w:style w:type="character" w:styleId="ListLabel233" w:customStyle="1">
    <w:name w:val="ListLabel 233"/>
    <w:qFormat/>
    <w:rPr>
      <w:rFonts w:cs="Courier New"/>
    </w:rPr>
  </w:style>
  <w:style w:type="character" w:styleId="ListLabel234" w:customStyle="1">
    <w:name w:val="ListLabel 234"/>
    <w:qFormat/>
    <w:rPr>
      <w:rFonts w:cs="Wingdings"/>
    </w:rPr>
  </w:style>
  <w:style w:type="character" w:styleId="ListLabel235" w:customStyle="1">
    <w:name w:val="ListLabel 235"/>
    <w:qFormat/>
    <w:rPr>
      <w:rFonts w:cs="Symbol"/>
    </w:rPr>
  </w:style>
  <w:style w:type="character" w:styleId="ListLabel236" w:customStyle="1">
    <w:name w:val="ListLabel 236"/>
    <w:qFormat/>
    <w:rPr>
      <w:rFonts w:cs="Courier New"/>
    </w:rPr>
  </w:style>
  <w:style w:type="character" w:styleId="ListLabel237" w:customStyle="1">
    <w:name w:val="ListLabel 237"/>
    <w:qFormat/>
    <w:rPr>
      <w:rFonts w:cs="Wingdings"/>
    </w:rPr>
  </w:style>
  <w:style w:type="character" w:styleId="ListLabel238" w:customStyle="1">
    <w:name w:val="ListLabel 238"/>
    <w:qFormat/>
    <w:rPr>
      <w:rFonts w:cs="Symbol"/>
    </w:rPr>
  </w:style>
  <w:style w:type="character" w:styleId="ListLabel239" w:customStyle="1">
    <w:name w:val="ListLabel 239"/>
    <w:qFormat/>
    <w:rPr>
      <w:rFonts w:cs="Courier New"/>
    </w:rPr>
  </w:style>
  <w:style w:type="character" w:styleId="ListLabel240" w:customStyle="1">
    <w:name w:val="ListLabel 240"/>
    <w:qFormat/>
    <w:rPr>
      <w:rFonts w:cs="Wingdings"/>
    </w:rPr>
  </w:style>
  <w:style w:type="character" w:styleId="ListLabel241" w:customStyle="1">
    <w:name w:val="ListLabel 241"/>
    <w:qFormat/>
    <w:rPr>
      <w:rFonts w:cs="Symbol"/>
    </w:rPr>
  </w:style>
  <w:style w:type="character" w:styleId="ListLabel242" w:customStyle="1">
    <w:name w:val="ListLabel 242"/>
    <w:qFormat/>
    <w:rPr>
      <w:rFonts w:cs="Courier New"/>
    </w:rPr>
  </w:style>
  <w:style w:type="character" w:styleId="ListLabel243" w:customStyle="1">
    <w:name w:val="ListLabel 243"/>
    <w:qFormat/>
    <w:rPr>
      <w:rFonts w:cs="Wingdings"/>
    </w:rPr>
  </w:style>
  <w:style w:type="character" w:styleId="ListLabel244" w:customStyle="1">
    <w:name w:val="ListLabel 244"/>
    <w:qFormat/>
    <w:rPr>
      <w:rFonts w:cs="Symbol"/>
    </w:rPr>
  </w:style>
  <w:style w:type="character" w:styleId="ListLabel245" w:customStyle="1">
    <w:name w:val="ListLabel 245"/>
    <w:qFormat/>
    <w:rPr>
      <w:rFonts w:cs="Courier New"/>
    </w:rPr>
  </w:style>
  <w:style w:type="character" w:styleId="ListLabel246" w:customStyle="1">
    <w:name w:val="ListLabel 246"/>
    <w:qFormat/>
    <w:rPr>
      <w:rFonts w:cs="Wingdings"/>
    </w:rPr>
  </w:style>
  <w:style w:type="character" w:styleId="ListLabel247" w:customStyle="1">
    <w:name w:val="ListLabel 247"/>
    <w:qFormat/>
    <w:rPr>
      <w:rFonts w:cs="Symbol"/>
      <w:b w:val="false"/>
    </w:rPr>
  </w:style>
  <w:style w:type="character" w:styleId="ListLabel248" w:customStyle="1">
    <w:name w:val="ListLabel 248"/>
    <w:qFormat/>
    <w:rPr>
      <w:rFonts w:cs="Courier New"/>
    </w:rPr>
  </w:style>
  <w:style w:type="character" w:styleId="ListLabel249" w:customStyle="1">
    <w:name w:val="ListLabel 249"/>
    <w:qFormat/>
    <w:rPr>
      <w:rFonts w:cs="Wingdings"/>
    </w:rPr>
  </w:style>
  <w:style w:type="character" w:styleId="ListLabel250" w:customStyle="1">
    <w:name w:val="ListLabel 250"/>
    <w:qFormat/>
    <w:rPr>
      <w:rFonts w:cs="Symbol"/>
    </w:rPr>
  </w:style>
  <w:style w:type="character" w:styleId="ListLabel251" w:customStyle="1">
    <w:name w:val="ListLabel 251"/>
    <w:qFormat/>
    <w:rPr>
      <w:rFonts w:cs="Courier New"/>
    </w:rPr>
  </w:style>
  <w:style w:type="character" w:styleId="ListLabel252" w:customStyle="1">
    <w:name w:val="ListLabel 252"/>
    <w:qFormat/>
    <w:rPr>
      <w:rFonts w:cs="Wingdings"/>
    </w:rPr>
  </w:style>
  <w:style w:type="character" w:styleId="ListLabel253" w:customStyle="1">
    <w:name w:val="ListLabel 253"/>
    <w:qFormat/>
    <w:rPr>
      <w:rFonts w:cs="Symbol"/>
    </w:rPr>
  </w:style>
  <w:style w:type="character" w:styleId="ListLabel254" w:customStyle="1">
    <w:name w:val="ListLabel 254"/>
    <w:qFormat/>
    <w:rPr>
      <w:rFonts w:cs="Courier New"/>
    </w:rPr>
  </w:style>
  <w:style w:type="character" w:styleId="ListLabel255" w:customStyle="1">
    <w:name w:val="ListLabel 255"/>
    <w:qFormat/>
    <w:rPr>
      <w:rFonts w:cs="Wingdings"/>
    </w:rPr>
  </w:style>
  <w:style w:type="character" w:styleId="ListLabel256" w:customStyle="1">
    <w:name w:val="ListLabel 256"/>
    <w:qFormat/>
    <w:rPr>
      <w:rFonts w:cs="Symbol"/>
    </w:rPr>
  </w:style>
  <w:style w:type="character" w:styleId="ListLabel257" w:customStyle="1">
    <w:name w:val="ListLabel 257"/>
    <w:qFormat/>
    <w:rPr>
      <w:rFonts w:cs="Courier New"/>
    </w:rPr>
  </w:style>
  <w:style w:type="character" w:styleId="ListLabel258" w:customStyle="1">
    <w:name w:val="ListLabel 258"/>
    <w:qFormat/>
    <w:rPr>
      <w:rFonts w:cs="Wingdings"/>
    </w:rPr>
  </w:style>
  <w:style w:type="character" w:styleId="ListLabel259" w:customStyle="1">
    <w:name w:val="ListLabel 259"/>
    <w:qFormat/>
    <w:rPr>
      <w:rFonts w:cs="Symbol"/>
    </w:rPr>
  </w:style>
  <w:style w:type="character" w:styleId="ListLabel260" w:customStyle="1">
    <w:name w:val="ListLabel 260"/>
    <w:qFormat/>
    <w:rPr>
      <w:rFonts w:cs="Courier New"/>
    </w:rPr>
  </w:style>
  <w:style w:type="character" w:styleId="ListLabel261" w:customStyle="1">
    <w:name w:val="ListLabel 261"/>
    <w:qFormat/>
    <w:rPr>
      <w:rFonts w:cs="Wingdings"/>
    </w:rPr>
  </w:style>
  <w:style w:type="character" w:styleId="ListLabel262" w:customStyle="1">
    <w:name w:val="ListLabel 262"/>
    <w:qFormat/>
    <w:rPr>
      <w:rFonts w:cs="Symbol"/>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cs="Symbol"/>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cs="Symbol"/>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cs="Symbol"/>
    </w:rPr>
  </w:style>
  <w:style w:type="character" w:styleId="ListLabel281" w:customStyle="1">
    <w:name w:val="ListLabel 281"/>
    <w:qFormat/>
    <w:rPr>
      <w:rFonts w:cs="Courier New"/>
    </w:rPr>
  </w:style>
  <w:style w:type="character" w:styleId="ListLabel282" w:customStyle="1">
    <w:name w:val="ListLabel 282"/>
    <w:qFormat/>
    <w:rPr>
      <w:rFonts w:cs="Wingdings"/>
    </w:rPr>
  </w:style>
  <w:style w:type="character" w:styleId="ListLabel283" w:customStyle="1">
    <w:name w:val="ListLabel 283"/>
    <w:qFormat/>
    <w:rPr>
      <w:rFonts w:cs="Symbol"/>
    </w:rPr>
  </w:style>
  <w:style w:type="character" w:styleId="ListLabel284" w:customStyle="1">
    <w:name w:val="ListLabel 284"/>
    <w:qFormat/>
    <w:rPr>
      <w:rFonts w:cs="Courier New"/>
    </w:rPr>
  </w:style>
  <w:style w:type="character" w:styleId="ListLabel285" w:customStyle="1">
    <w:name w:val="ListLabel 285"/>
    <w:qFormat/>
    <w:rPr>
      <w:rFonts w:cs="Wingdings"/>
    </w:rPr>
  </w:style>
  <w:style w:type="character" w:styleId="ListLabel286" w:customStyle="1">
    <w:name w:val="ListLabel 286"/>
    <w:qFormat/>
    <w:rPr>
      <w:rFonts w:cs="Symbol"/>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cs="Symbol"/>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Symbol"/>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b w:val="false"/>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Symbol"/>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cs="Symbol"/>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Symbol"/>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cs="Symbol"/>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rPr>
  </w:style>
  <w:style w:type="character" w:styleId="ListLabel323" w:customStyle="1">
    <w:name w:val="ListLabel 323"/>
    <w:qFormat/>
    <w:rPr>
      <w:rFonts w:cs="Courier New"/>
    </w:rPr>
  </w:style>
  <w:style w:type="character" w:styleId="ListLabel324" w:customStyle="1">
    <w:name w:val="ListLabel 324"/>
    <w:qFormat/>
    <w:rPr>
      <w:rFonts w:cs="Wingdings"/>
    </w:rPr>
  </w:style>
  <w:style w:type="character" w:styleId="ListLabel325" w:customStyle="1">
    <w:name w:val="ListLabel 325"/>
    <w:qFormat/>
    <w:rPr>
      <w:rFonts w:cs="Symbol"/>
    </w:rPr>
  </w:style>
  <w:style w:type="character" w:styleId="ListLabel326" w:customStyle="1">
    <w:name w:val="ListLabel 326"/>
    <w:qFormat/>
    <w:rPr>
      <w:rFonts w:cs="Courier New"/>
    </w:rPr>
  </w:style>
  <w:style w:type="character" w:styleId="ListLabel327" w:customStyle="1">
    <w:name w:val="ListLabel 327"/>
    <w:qFormat/>
    <w:rPr>
      <w:rFonts w:cs="Wingdings"/>
    </w:rPr>
  </w:style>
  <w:style w:type="character" w:styleId="ListLabel328" w:customStyle="1">
    <w:name w:val="ListLabel 328"/>
    <w:qFormat/>
    <w:rPr>
      <w:rFonts w:cs="Symbol"/>
    </w:rPr>
  </w:style>
  <w:style w:type="character" w:styleId="ListLabel329" w:customStyle="1">
    <w:name w:val="ListLabel 329"/>
    <w:qFormat/>
    <w:rPr>
      <w:rFonts w:cs="Courier New"/>
    </w:rPr>
  </w:style>
  <w:style w:type="character" w:styleId="ListLabel330" w:customStyle="1">
    <w:name w:val="ListLabel 330"/>
    <w:qFormat/>
    <w:rPr>
      <w:rFonts w:cs="Wingdings"/>
    </w:rPr>
  </w:style>
  <w:style w:type="character" w:styleId="ListLabel331" w:customStyle="1">
    <w:name w:val="ListLabel 331"/>
    <w:qFormat/>
    <w:rPr>
      <w:rFonts w:cs="Symbol"/>
    </w:rPr>
  </w:style>
  <w:style w:type="character" w:styleId="ListLabel332" w:customStyle="1">
    <w:name w:val="ListLabel 332"/>
    <w:qFormat/>
    <w:rPr>
      <w:rFonts w:cs="Courier New"/>
    </w:rPr>
  </w:style>
  <w:style w:type="character" w:styleId="ListLabel333" w:customStyle="1">
    <w:name w:val="ListLabel 333"/>
    <w:qFormat/>
    <w:rPr>
      <w:rFonts w:cs="Wingdings"/>
    </w:rPr>
  </w:style>
  <w:style w:type="character" w:styleId="ListLabel334" w:customStyle="1">
    <w:name w:val="ListLabel 334"/>
    <w:qFormat/>
    <w:rPr>
      <w:rFonts w:cs="Symbol"/>
    </w:rPr>
  </w:style>
  <w:style w:type="character" w:styleId="ListLabel335" w:customStyle="1">
    <w:name w:val="ListLabel 335"/>
    <w:qFormat/>
    <w:rPr>
      <w:rFonts w:cs="Courier New"/>
    </w:rPr>
  </w:style>
  <w:style w:type="character" w:styleId="ListLabel336" w:customStyle="1">
    <w:name w:val="ListLabel 336"/>
    <w:qFormat/>
    <w:rPr>
      <w:rFonts w:cs="Wingdings"/>
    </w:rPr>
  </w:style>
  <w:style w:type="character" w:styleId="ListLabel337" w:customStyle="1">
    <w:name w:val="ListLabel 337"/>
    <w:qFormat/>
    <w:rPr>
      <w:rFonts w:cs="Symbol"/>
    </w:rPr>
  </w:style>
  <w:style w:type="character" w:styleId="ListLabel338" w:customStyle="1">
    <w:name w:val="ListLabel 338"/>
    <w:qFormat/>
    <w:rPr>
      <w:rFonts w:cs="Courier New"/>
    </w:rPr>
  </w:style>
  <w:style w:type="character" w:styleId="ListLabel339" w:customStyle="1">
    <w:name w:val="ListLabel 339"/>
    <w:qFormat/>
    <w:rPr>
      <w:rFonts w:cs="Wingdings"/>
    </w:rPr>
  </w:style>
  <w:style w:type="character" w:styleId="ListLabel340" w:customStyle="1">
    <w:name w:val="ListLabel 340"/>
    <w:qFormat/>
    <w:rPr>
      <w:rFonts w:cs="Symbol"/>
    </w:rPr>
  </w:style>
  <w:style w:type="character" w:styleId="ListLabel341" w:customStyle="1">
    <w:name w:val="ListLabel 341"/>
    <w:qFormat/>
    <w:rPr>
      <w:rFonts w:cs="Courier New"/>
    </w:rPr>
  </w:style>
  <w:style w:type="character" w:styleId="ListLabel342" w:customStyle="1">
    <w:name w:val="ListLabel 342"/>
    <w:qFormat/>
    <w:rPr>
      <w:rFonts w:cs="Wingdings"/>
    </w:rPr>
  </w:style>
  <w:style w:type="character" w:styleId="ListLabel343" w:customStyle="1">
    <w:name w:val="ListLabel 343"/>
    <w:qFormat/>
    <w:rPr>
      <w:rFonts w:cs="Symbol"/>
    </w:rPr>
  </w:style>
  <w:style w:type="character" w:styleId="ListLabel344" w:customStyle="1">
    <w:name w:val="ListLabel 344"/>
    <w:qFormat/>
    <w:rPr>
      <w:rFonts w:cs="Courier New"/>
    </w:rPr>
  </w:style>
  <w:style w:type="character" w:styleId="ListLabel345" w:customStyle="1">
    <w:name w:val="ListLabel 345"/>
    <w:qFormat/>
    <w:rPr>
      <w:rFonts w:cs="Wingdings"/>
    </w:rPr>
  </w:style>
  <w:style w:type="character" w:styleId="ListLabel346" w:customStyle="1">
    <w:name w:val="ListLabel 346"/>
    <w:qFormat/>
    <w:rPr>
      <w:rFonts w:cs="Symbol"/>
    </w:rPr>
  </w:style>
  <w:style w:type="character" w:styleId="ListLabel347" w:customStyle="1">
    <w:name w:val="ListLabel 347"/>
    <w:qFormat/>
    <w:rPr>
      <w:rFonts w:cs="Courier New"/>
    </w:rPr>
  </w:style>
  <w:style w:type="character" w:styleId="ListLabel348" w:customStyle="1">
    <w:name w:val="ListLabel 348"/>
    <w:qFormat/>
    <w:rPr>
      <w:rFonts w:cs="Wingdings"/>
    </w:rPr>
  </w:style>
  <w:style w:type="character" w:styleId="ListLabel349" w:customStyle="1">
    <w:name w:val="ListLabel 349"/>
    <w:qFormat/>
    <w:rPr>
      <w:rFonts w:cs="Symbol"/>
    </w:rPr>
  </w:style>
  <w:style w:type="character" w:styleId="ListLabel350" w:customStyle="1">
    <w:name w:val="ListLabel 350"/>
    <w:qFormat/>
    <w:rPr>
      <w:rFonts w:cs="Courier New"/>
    </w:rPr>
  </w:style>
  <w:style w:type="character" w:styleId="ListLabel351" w:customStyle="1">
    <w:name w:val="ListLabel 351"/>
    <w:qFormat/>
    <w:rPr>
      <w:rFonts w:cs="Wingdings"/>
    </w:rPr>
  </w:style>
  <w:style w:type="character" w:styleId="ListLabel352" w:customStyle="1">
    <w:name w:val="ListLabel 352"/>
    <w:qFormat/>
    <w:rPr>
      <w:rFonts w:cs="Symbol"/>
    </w:rPr>
  </w:style>
  <w:style w:type="character" w:styleId="ListLabel353" w:customStyle="1">
    <w:name w:val="ListLabel 353"/>
    <w:qFormat/>
    <w:rPr>
      <w:rFonts w:cs="Courier New"/>
    </w:rPr>
  </w:style>
  <w:style w:type="character" w:styleId="ListLabel354" w:customStyle="1">
    <w:name w:val="ListLabel 354"/>
    <w:qFormat/>
    <w:rPr>
      <w:rFonts w:cs="Wingdings"/>
    </w:rPr>
  </w:style>
  <w:style w:type="character" w:styleId="ListLabel355" w:customStyle="1">
    <w:name w:val="ListLabel 355"/>
    <w:qFormat/>
    <w:rPr>
      <w:rFonts w:cs="Symbol"/>
      <w:b w:val="false"/>
    </w:rPr>
  </w:style>
  <w:style w:type="character" w:styleId="ListLabel356" w:customStyle="1">
    <w:name w:val="ListLabel 356"/>
    <w:qFormat/>
    <w:rPr>
      <w:rFonts w:cs="Courier New"/>
    </w:rPr>
  </w:style>
  <w:style w:type="character" w:styleId="ListLabel357" w:customStyle="1">
    <w:name w:val="ListLabel 357"/>
    <w:qFormat/>
    <w:rPr>
      <w:rFonts w:cs="Wingdings"/>
    </w:rPr>
  </w:style>
  <w:style w:type="character" w:styleId="ListLabel358" w:customStyle="1">
    <w:name w:val="ListLabel 358"/>
    <w:qFormat/>
    <w:rPr>
      <w:rFonts w:cs="Symbol"/>
    </w:rPr>
  </w:style>
  <w:style w:type="character" w:styleId="ListLabel359" w:customStyle="1">
    <w:name w:val="ListLabel 359"/>
    <w:qFormat/>
    <w:rPr>
      <w:rFonts w:cs="Courier New"/>
    </w:rPr>
  </w:style>
  <w:style w:type="character" w:styleId="ListLabel360" w:customStyle="1">
    <w:name w:val="ListLabel 360"/>
    <w:qFormat/>
    <w:rPr>
      <w:rFonts w:cs="Wingdings"/>
    </w:rPr>
  </w:style>
  <w:style w:type="character" w:styleId="ListLabel361" w:customStyle="1">
    <w:name w:val="ListLabel 361"/>
    <w:qFormat/>
    <w:rPr>
      <w:rFonts w:cs="Symbol"/>
    </w:rPr>
  </w:style>
  <w:style w:type="character" w:styleId="ListLabel362" w:customStyle="1">
    <w:name w:val="ListLabel 362"/>
    <w:qFormat/>
    <w:rPr>
      <w:rFonts w:cs="Courier New"/>
    </w:rPr>
  </w:style>
  <w:style w:type="character" w:styleId="ListLabel363" w:customStyle="1">
    <w:name w:val="ListLabel 363"/>
    <w:qFormat/>
    <w:rPr>
      <w:rFonts w:cs="Wingdings"/>
    </w:rPr>
  </w:style>
  <w:style w:type="character" w:styleId="ListLabel364" w:customStyle="1">
    <w:name w:val="ListLabel 364"/>
    <w:qFormat/>
    <w:rPr>
      <w:rFonts w:cs="Symbol"/>
    </w:rPr>
  </w:style>
  <w:style w:type="character" w:styleId="ListLabel365" w:customStyle="1">
    <w:name w:val="ListLabel 365"/>
    <w:qFormat/>
    <w:rPr>
      <w:rFonts w:cs="Courier New"/>
    </w:rPr>
  </w:style>
  <w:style w:type="character" w:styleId="ListLabel366" w:customStyle="1">
    <w:name w:val="ListLabel 366"/>
    <w:qFormat/>
    <w:rPr>
      <w:rFonts w:cs="Wingdings"/>
    </w:rPr>
  </w:style>
  <w:style w:type="character" w:styleId="ListLabel367" w:customStyle="1">
    <w:name w:val="ListLabel 367"/>
    <w:qFormat/>
    <w:rPr>
      <w:rFonts w:cs="Symbol"/>
    </w:rPr>
  </w:style>
  <w:style w:type="character" w:styleId="ListLabel368" w:customStyle="1">
    <w:name w:val="ListLabel 368"/>
    <w:qFormat/>
    <w:rPr>
      <w:rFonts w:cs="Courier New"/>
    </w:rPr>
  </w:style>
  <w:style w:type="character" w:styleId="ListLabel369" w:customStyle="1">
    <w:name w:val="ListLabel 369"/>
    <w:qFormat/>
    <w:rPr>
      <w:rFonts w:cs="Wingdings"/>
    </w:rPr>
  </w:style>
  <w:style w:type="character" w:styleId="ListLabel370" w:customStyle="1">
    <w:name w:val="ListLabel 370"/>
    <w:qFormat/>
    <w:rPr>
      <w:rFonts w:cs="Symbol"/>
    </w:rPr>
  </w:style>
  <w:style w:type="character" w:styleId="ListLabel371" w:customStyle="1">
    <w:name w:val="ListLabel 371"/>
    <w:qFormat/>
    <w:rPr>
      <w:rFonts w:cs="Courier New"/>
    </w:rPr>
  </w:style>
  <w:style w:type="character" w:styleId="ListLabel372" w:customStyle="1">
    <w:name w:val="ListLabel 372"/>
    <w:qFormat/>
    <w:rPr>
      <w:rFonts w:cs="Wingdings"/>
    </w:rPr>
  </w:style>
  <w:style w:type="character" w:styleId="ListLabel373" w:customStyle="1">
    <w:name w:val="ListLabel 373"/>
    <w:qFormat/>
    <w:rPr>
      <w:rFonts w:cs="Symbol"/>
    </w:rPr>
  </w:style>
  <w:style w:type="character" w:styleId="ListLabel374" w:customStyle="1">
    <w:name w:val="ListLabel 374"/>
    <w:qFormat/>
    <w:rPr>
      <w:rFonts w:cs="Courier New"/>
    </w:rPr>
  </w:style>
  <w:style w:type="character" w:styleId="ListLabel375" w:customStyle="1">
    <w:name w:val="ListLabel 375"/>
    <w:qFormat/>
    <w:rPr>
      <w:rFonts w:cs="Wingdings"/>
    </w:rPr>
  </w:style>
  <w:style w:type="character" w:styleId="ListLabel376" w:customStyle="1">
    <w:name w:val="ListLabel 376"/>
    <w:qFormat/>
    <w:rPr>
      <w:rFonts w:cs="Symbol"/>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cs="Symbol"/>
    </w:rPr>
  </w:style>
  <w:style w:type="character" w:styleId="ListLabel380" w:customStyle="1">
    <w:name w:val="ListLabel 380"/>
    <w:qFormat/>
    <w:rPr>
      <w:rFonts w:cs="Courier New"/>
    </w:rPr>
  </w:style>
  <w:style w:type="character" w:styleId="ListLabel381" w:customStyle="1">
    <w:name w:val="ListLabel 381"/>
    <w:qFormat/>
    <w:rPr>
      <w:rFonts w:cs="Wingdings"/>
    </w:rPr>
  </w:style>
  <w:style w:type="character" w:styleId="ListLabel382" w:customStyle="1">
    <w:name w:val="ListLabel 382"/>
    <w:qFormat/>
    <w:rPr>
      <w:rFonts w:cs="Symbol"/>
    </w:rPr>
  </w:style>
  <w:style w:type="character" w:styleId="ListLabel383" w:customStyle="1">
    <w:name w:val="ListLabel 383"/>
    <w:qFormat/>
    <w:rPr>
      <w:rFonts w:cs="Courier New"/>
    </w:rPr>
  </w:style>
  <w:style w:type="character" w:styleId="ListLabel384" w:customStyle="1">
    <w:name w:val="ListLabel 384"/>
    <w:qFormat/>
    <w:rPr>
      <w:rFonts w:cs="Wingdings"/>
    </w:rPr>
  </w:style>
  <w:style w:type="character" w:styleId="ListLabel385" w:customStyle="1">
    <w:name w:val="ListLabel 385"/>
    <w:qFormat/>
    <w:rPr>
      <w:rFonts w:cs="Symbol"/>
    </w:rPr>
  </w:style>
  <w:style w:type="character" w:styleId="ListLabel386" w:customStyle="1">
    <w:name w:val="ListLabel 386"/>
    <w:qFormat/>
    <w:rPr>
      <w:rFonts w:cs="Courier New"/>
    </w:rPr>
  </w:style>
  <w:style w:type="character" w:styleId="ListLabel387" w:customStyle="1">
    <w:name w:val="ListLabel 387"/>
    <w:qFormat/>
    <w:rPr>
      <w:rFonts w:cs="Wingdings"/>
    </w:rPr>
  </w:style>
  <w:style w:type="character" w:styleId="ListLabel388" w:customStyle="1">
    <w:name w:val="ListLabel 388"/>
    <w:qFormat/>
    <w:rPr>
      <w:rFonts w:cs="Symbol"/>
    </w:rPr>
  </w:style>
  <w:style w:type="character" w:styleId="ListLabel389" w:customStyle="1">
    <w:name w:val="ListLabel 389"/>
    <w:qFormat/>
    <w:rPr>
      <w:rFonts w:cs="Courier New"/>
    </w:rPr>
  </w:style>
  <w:style w:type="character" w:styleId="ListLabel390" w:customStyle="1">
    <w:name w:val="ListLabel 390"/>
    <w:qFormat/>
    <w:rPr>
      <w:rFonts w:cs="Wingdings"/>
    </w:rPr>
  </w:style>
  <w:style w:type="character" w:styleId="ListLabel391" w:customStyle="1">
    <w:name w:val="ListLabel 391"/>
    <w:qFormat/>
    <w:rPr>
      <w:rFonts w:cs="Symbol"/>
    </w:rPr>
  </w:style>
  <w:style w:type="character" w:styleId="ListLabel392" w:customStyle="1">
    <w:name w:val="ListLabel 392"/>
    <w:qFormat/>
    <w:rPr>
      <w:rFonts w:cs="Courier New"/>
    </w:rPr>
  </w:style>
  <w:style w:type="character" w:styleId="ListLabel393" w:customStyle="1">
    <w:name w:val="ListLabel 393"/>
    <w:qFormat/>
    <w:rPr>
      <w:rFonts w:cs="Wingdings"/>
    </w:rPr>
  </w:style>
  <w:style w:type="character" w:styleId="ListLabel394" w:customStyle="1">
    <w:name w:val="ListLabel 394"/>
    <w:qFormat/>
    <w:rPr>
      <w:rFonts w:cs="Symbol"/>
    </w:rPr>
  </w:style>
  <w:style w:type="character" w:styleId="ListLabel395" w:customStyle="1">
    <w:name w:val="ListLabel 395"/>
    <w:qFormat/>
    <w:rPr>
      <w:rFonts w:cs="Courier New"/>
    </w:rPr>
  </w:style>
  <w:style w:type="character" w:styleId="ListLabel396" w:customStyle="1">
    <w:name w:val="ListLabel 396"/>
    <w:qFormat/>
    <w:rPr>
      <w:rFonts w:cs="Wingdings"/>
    </w:rPr>
  </w:style>
  <w:style w:type="character" w:styleId="ListLabel397" w:customStyle="1">
    <w:name w:val="ListLabel 397"/>
    <w:qFormat/>
    <w:rPr>
      <w:rFonts w:cs="Symbol"/>
    </w:rPr>
  </w:style>
  <w:style w:type="character" w:styleId="ListLabel398" w:customStyle="1">
    <w:name w:val="ListLabel 398"/>
    <w:qFormat/>
    <w:rPr>
      <w:rFonts w:cs="Courier New"/>
    </w:rPr>
  </w:style>
  <w:style w:type="character" w:styleId="ListLabel399" w:customStyle="1">
    <w:name w:val="ListLabel 399"/>
    <w:qFormat/>
    <w:rPr>
      <w:rFonts w:cs="Wingdings"/>
    </w:rPr>
  </w:style>
  <w:style w:type="character" w:styleId="ListLabel400" w:customStyle="1">
    <w:name w:val="ListLabel 400"/>
    <w:qFormat/>
    <w:rPr>
      <w:rFonts w:cs="Symbol"/>
    </w:rPr>
  </w:style>
  <w:style w:type="character" w:styleId="ListLabel401" w:customStyle="1">
    <w:name w:val="ListLabel 401"/>
    <w:qFormat/>
    <w:rPr>
      <w:rFonts w:cs="Courier New"/>
    </w:rPr>
  </w:style>
  <w:style w:type="character" w:styleId="ListLabel402" w:customStyle="1">
    <w:name w:val="ListLabel 402"/>
    <w:qFormat/>
    <w:rPr>
      <w:rFonts w:cs="Wingdings"/>
    </w:rPr>
  </w:style>
  <w:style w:type="character" w:styleId="ListLabel403" w:customStyle="1">
    <w:name w:val="ListLabel 403"/>
    <w:qFormat/>
    <w:rPr>
      <w:rFonts w:cs="Symbol"/>
    </w:rPr>
  </w:style>
  <w:style w:type="character" w:styleId="ListLabel404" w:customStyle="1">
    <w:name w:val="ListLabel 404"/>
    <w:qFormat/>
    <w:rPr>
      <w:rFonts w:cs="Courier New"/>
    </w:rPr>
  </w:style>
  <w:style w:type="character" w:styleId="ListLabel405" w:customStyle="1">
    <w:name w:val="ListLabel 405"/>
    <w:qFormat/>
    <w:rPr>
      <w:rFonts w:cs="Wingdings"/>
    </w:rPr>
  </w:style>
  <w:style w:type="character" w:styleId="ListLabel406" w:customStyle="1">
    <w:name w:val="ListLabel 406"/>
    <w:qFormat/>
    <w:rPr>
      <w:rFonts w:cs="Symbol"/>
    </w:rPr>
  </w:style>
  <w:style w:type="character" w:styleId="ListLabel407" w:customStyle="1">
    <w:name w:val="ListLabel 407"/>
    <w:qFormat/>
    <w:rPr>
      <w:rFonts w:cs="Courier New"/>
    </w:rPr>
  </w:style>
  <w:style w:type="character" w:styleId="ListLabel408" w:customStyle="1">
    <w:name w:val="ListLabel 408"/>
    <w:qFormat/>
    <w:rPr>
      <w:rFonts w:cs="Wingdings"/>
    </w:rPr>
  </w:style>
  <w:style w:type="character" w:styleId="ListLabel409" w:customStyle="1">
    <w:name w:val="ListLabel 409"/>
    <w:qFormat/>
    <w:rPr>
      <w:rFonts w:cs="Symbol"/>
      <w:b w:val="false"/>
    </w:rPr>
  </w:style>
  <w:style w:type="character" w:styleId="ListLabel410" w:customStyle="1">
    <w:name w:val="ListLabel 410"/>
    <w:qFormat/>
    <w:rPr>
      <w:rFonts w:cs="Courier New"/>
    </w:rPr>
  </w:style>
  <w:style w:type="character" w:styleId="ListLabel411" w:customStyle="1">
    <w:name w:val="ListLabel 411"/>
    <w:qFormat/>
    <w:rPr>
      <w:rFonts w:cs="Wingdings"/>
    </w:rPr>
  </w:style>
  <w:style w:type="character" w:styleId="ListLabel412" w:customStyle="1">
    <w:name w:val="ListLabel 412"/>
    <w:qFormat/>
    <w:rPr>
      <w:rFonts w:cs="Symbol"/>
    </w:rPr>
  </w:style>
  <w:style w:type="character" w:styleId="ListLabel413" w:customStyle="1">
    <w:name w:val="ListLabel 413"/>
    <w:qFormat/>
    <w:rPr>
      <w:rFonts w:cs="Courier New"/>
    </w:rPr>
  </w:style>
  <w:style w:type="character" w:styleId="ListLabel414" w:customStyle="1">
    <w:name w:val="ListLabel 414"/>
    <w:qFormat/>
    <w:rPr>
      <w:rFonts w:cs="Wingdings"/>
    </w:rPr>
  </w:style>
  <w:style w:type="character" w:styleId="ListLabel415" w:customStyle="1">
    <w:name w:val="ListLabel 415"/>
    <w:qFormat/>
    <w:rPr>
      <w:rFonts w:cs="Symbol"/>
    </w:rPr>
  </w:style>
  <w:style w:type="character" w:styleId="ListLabel416" w:customStyle="1">
    <w:name w:val="ListLabel 416"/>
    <w:qFormat/>
    <w:rPr>
      <w:rFonts w:cs="Courier New"/>
    </w:rPr>
  </w:style>
  <w:style w:type="character" w:styleId="ListLabel417" w:customStyle="1">
    <w:name w:val="ListLabel 417"/>
    <w:qFormat/>
    <w:rPr>
      <w:rFonts w:cs="Wingdings"/>
    </w:rPr>
  </w:style>
  <w:style w:type="character" w:styleId="ListLabel418" w:customStyle="1">
    <w:name w:val="ListLabel 418"/>
    <w:qFormat/>
    <w:rPr>
      <w:rFonts w:cs="Symbol"/>
    </w:rPr>
  </w:style>
  <w:style w:type="character" w:styleId="ListLabel419" w:customStyle="1">
    <w:name w:val="ListLabel 419"/>
    <w:qFormat/>
    <w:rPr>
      <w:rFonts w:cs="Courier New"/>
    </w:rPr>
  </w:style>
  <w:style w:type="character" w:styleId="ListLabel420" w:customStyle="1">
    <w:name w:val="ListLabel 420"/>
    <w:qFormat/>
    <w:rPr>
      <w:rFonts w:cs="Wingdings"/>
    </w:rPr>
  </w:style>
  <w:style w:type="character" w:styleId="ListLabel421" w:customStyle="1">
    <w:name w:val="ListLabel 421"/>
    <w:qFormat/>
    <w:rPr>
      <w:rFonts w:cs="Symbol"/>
    </w:rPr>
  </w:style>
  <w:style w:type="character" w:styleId="ListLabel422" w:customStyle="1">
    <w:name w:val="ListLabel 422"/>
    <w:qFormat/>
    <w:rPr>
      <w:rFonts w:cs="Courier New"/>
    </w:rPr>
  </w:style>
  <w:style w:type="character" w:styleId="ListLabel423" w:customStyle="1">
    <w:name w:val="ListLabel 423"/>
    <w:qFormat/>
    <w:rPr>
      <w:rFonts w:cs="Wingdings"/>
    </w:rPr>
  </w:style>
  <w:style w:type="character" w:styleId="ListLabel424" w:customStyle="1">
    <w:name w:val="ListLabel 424"/>
    <w:qFormat/>
    <w:rPr>
      <w:rFonts w:cs="Symbol"/>
    </w:rPr>
  </w:style>
  <w:style w:type="character" w:styleId="ListLabel425" w:customStyle="1">
    <w:name w:val="ListLabel 425"/>
    <w:qFormat/>
    <w:rPr>
      <w:rFonts w:cs="Courier New"/>
    </w:rPr>
  </w:style>
  <w:style w:type="character" w:styleId="ListLabel426" w:customStyle="1">
    <w:name w:val="ListLabel 426"/>
    <w:qFormat/>
    <w:rPr>
      <w:rFonts w:cs="Wingdings"/>
    </w:rPr>
  </w:style>
  <w:style w:type="character" w:styleId="ListLabel427" w:customStyle="1">
    <w:name w:val="ListLabel 427"/>
    <w:qFormat/>
    <w:rPr>
      <w:rFonts w:cs="Symbol"/>
    </w:rPr>
  </w:style>
  <w:style w:type="character" w:styleId="ListLabel428" w:customStyle="1">
    <w:name w:val="ListLabel 428"/>
    <w:qFormat/>
    <w:rPr>
      <w:rFonts w:cs="Courier New"/>
    </w:rPr>
  </w:style>
  <w:style w:type="character" w:styleId="ListLabel429" w:customStyle="1">
    <w:name w:val="ListLabel 429"/>
    <w:qFormat/>
    <w:rPr>
      <w:rFonts w:cs="Wingdings"/>
    </w:rPr>
  </w:style>
  <w:style w:type="character" w:styleId="ListLabel430" w:customStyle="1">
    <w:name w:val="ListLabel 430"/>
    <w:qFormat/>
    <w:rPr>
      <w:rFonts w:cs="Symbol"/>
    </w:rPr>
  </w:style>
  <w:style w:type="character" w:styleId="ListLabel431" w:customStyle="1">
    <w:name w:val="ListLabel 431"/>
    <w:qFormat/>
    <w:rPr>
      <w:rFonts w:cs="Courier New"/>
    </w:rPr>
  </w:style>
  <w:style w:type="character" w:styleId="ListLabel432" w:customStyle="1">
    <w:name w:val="ListLabel 432"/>
    <w:qFormat/>
    <w:rPr>
      <w:rFonts w:cs="Wingdings"/>
    </w:rPr>
  </w:style>
  <w:style w:type="character" w:styleId="ListLabel433" w:customStyle="1">
    <w:name w:val="ListLabel 433"/>
    <w:qFormat/>
    <w:rPr>
      <w:rFonts w:cs="Symbol"/>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ListLabel442" w:customStyle="1">
    <w:name w:val="ListLabel 442"/>
    <w:qFormat/>
    <w:rPr>
      <w:rFonts w:cs="Symbol"/>
    </w:rPr>
  </w:style>
  <w:style w:type="character" w:styleId="ListLabel443" w:customStyle="1">
    <w:name w:val="ListLabel 443"/>
    <w:qFormat/>
    <w:rPr>
      <w:rFonts w:cs="Courier New"/>
    </w:rPr>
  </w:style>
  <w:style w:type="character" w:styleId="ListLabel444" w:customStyle="1">
    <w:name w:val="ListLabel 444"/>
    <w:qFormat/>
    <w:rPr>
      <w:rFonts w:cs="Wingdings"/>
    </w:rPr>
  </w:style>
  <w:style w:type="character" w:styleId="ListLabel445" w:customStyle="1">
    <w:name w:val="ListLabel 445"/>
    <w:qFormat/>
    <w:rPr>
      <w:rFonts w:cs="Symbol"/>
    </w:rPr>
  </w:style>
  <w:style w:type="character" w:styleId="ListLabel446" w:customStyle="1">
    <w:name w:val="ListLabel 446"/>
    <w:qFormat/>
    <w:rPr>
      <w:rFonts w:cs="Courier New"/>
    </w:rPr>
  </w:style>
  <w:style w:type="character" w:styleId="ListLabel447" w:customStyle="1">
    <w:name w:val="ListLabel 447"/>
    <w:qFormat/>
    <w:rPr>
      <w:rFonts w:cs="Wingdings"/>
    </w:rPr>
  </w:style>
  <w:style w:type="character" w:styleId="ListLabel448" w:customStyle="1">
    <w:name w:val="ListLabel 448"/>
    <w:qFormat/>
    <w:rPr>
      <w:rFonts w:cs="Symbol"/>
    </w:rPr>
  </w:style>
  <w:style w:type="character" w:styleId="ListLabel449" w:customStyle="1">
    <w:name w:val="ListLabel 449"/>
    <w:qFormat/>
    <w:rPr>
      <w:rFonts w:cs="Courier New"/>
    </w:rPr>
  </w:style>
  <w:style w:type="character" w:styleId="ListLabel450" w:customStyle="1">
    <w:name w:val="ListLabel 450"/>
    <w:qFormat/>
    <w:rPr>
      <w:rFonts w:cs="Wingdings"/>
    </w:rPr>
  </w:style>
  <w:style w:type="character" w:styleId="ListLabel451" w:customStyle="1">
    <w:name w:val="ListLabel 451"/>
    <w:qFormat/>
    <w:rPr>
      <w:rFonts w:cs="Symbol"/>
    </w:rPr>
  </w:style>
  <w:style w:type="character" w:styleId="ListLabel452" w:customStyle="1">
    <w:name w:val="ListLabel 452"/>
    <w:qFormat/>
    <w:rPr>
      <w:rFonts w:cs="Courier New"/>
    </w:rPr>
  </w:style>
  <w:style w:type="character" w:styleId="ListLabel453" w:customStyle="1">
    <w:name w:val="ListLabel 453"/>
    <w:qFormat/>
    <w:rPr>
      <w:rFonts w:cs="Wingdings"/>
    </w:rPr>
  </w:style>
  <w:style w:type="character" w:styleId="ListLabel454" w:customStyle="1">
    <w:name w:val="ListLabel 454"/>
    <w:qFormat/>
    <w:rPr>
      <w:rFonts w:cs="Symbol"/>
    </w:rPr>
  </w:style>
  <w:style w:type="character" w:styleId="ListLabel455" w:customStyle="1">
    <w:name w:val="ListLabel 455"/>
    <w:qFormat/>
    <w:rPr>
      <w:rFonts w:cs="Courier New"/>
    </w:rPr>
  </w:style>
  <w:style w:type="character" w:styleId="ListLabel456" w:customStyle="1">
    <w:name w:val="ListLabel 456"/>
    <w:qFormat/>
    <w:rPr>
      <w:rFonts w:cs="Wingdings"/>
    </w:rPr>
  </w:style>
  <w:style w:type="character" w:styleId="ListLabel457" w:customStyle="1">
    <w:name w:val="ListLabel 457"/>
    <w:qFormat/>
    <w:rPr>
      <w:rFonts w:cs="Symbol"/>
    </w:rPr>
  </w:style>
  <w:style w:type="character" w:styleId="ListLabel458" w:customStyle="1">
    <w:name w:val="ListLabel 458"/>
    <w:qFormat/>
    <w:rPr>
      <w:rFonts w:cs="Courier New"/>
    </w:rPr>
  </w:style>
  <w:style w:type="character" w:styleId="ListLabel459" w:customStyle="1">
    <w:name w:val="ListLabel 459"/>
    <w:qFormat/>
    <w:rPr>
      <w:rFonts w:cs="Wingdings"/>
    </w:rPr>
  </w:style>
  <w:style w:type="character" w:styleId="ListLabel460" w:customStyle="1">
    <w:name w:val="ListLabel 460"/>
    <w:qFormat/>
    <w:rPr>
      <w:rFonts w:cs="Symbol"/>
    </w:rPr>
  </w:style>
  <w:style w:type="character" w:styleId="ListLabel461" w:customStyle="1">
    <w:name w:val="ListLabel 461"/>
    <w:qFormat/>
    <w:rPr>
      <w:rFonts w:cs="Courier New"/>
    </w:rPr>
  </w:style>
  <w:style w:type="character" w:styleId="ListLabel462" w:customStyle="1">
    <w:name w:val="ListLabel 462"/>
    <w:qFormat/>
    <w:rPr>
      <w:rFonts w:cs="Wingdings"/>
    </w:rPr>
  </w:style>
  <w:style w:type="character" w:styleId="ListLabel463" w:customStyle="1">
    <w:name w:val="ListLabel 463"/>
    <w:qFormat/>
    <w:rPr>
      <w:rFonts w:cs="Symbol"/>
    </w:rPr>
  </w:style>
  <w:style w:type="character" w:styleId="ListLabel464" w:customStyle="1">
    <w:name w:val="ListLabel 464"/>
    <w:qFormat/>
    <w:rPr>
      <w:rFonts w:cs="Courier New"/>
    </w:rPr>
  </w:style>
  <w:style w:type="character" w:styleId="ListLabel465" w:customStyle="1">
    <w:name w:val="ListLabel 465"/>
    <w:qFormat/>
    <w:rPr>
      <w:rFonts w:cs="Wingdings"/>
    </w:rPr>
  </w:style>
  <w:style w:type="character" w:styleId="ListLabel466" w:customStyle="1">
    <w:name w:val="ListLabel 466"/>
    <w:qFormat/>
    <w:rPr>
      <w:rFonts w:cs="Symbol"/>
    </w:rPr>
  </w:style>
  <w:style w:type="character" w:styleId="ListLabel467" w:customStyle="1">
    <w:name w:val="ListLabel 467"/>
    <w:qFormat/>
    <w:rPr>
      <w:rFonts w:cs="Courier New"/>
    </w:rPr>
  </w:style>
  <w:style w:type="character" w:styleId="ListLabel468" w:customStyle="1">
    <w:name w:val="ListLabel 468"/>
    <w:qFormat/>
    <w:rPr>
      <w:rFonts w:cs="Wingdings"/>
    </w:rPr>
  </w:style>
  <w:style w:type="character" w:styleId="ListLabel469" w:customStyle="1">
    <w:name w:val="ListLabel 469"/>
    <w:qFormat/>
    <w:rPr>
      <w:rFonts w:cs="Symbol"/>
    </w:rPr>
  </w:style>
  <w:style w:type="character" w:styleId="ListLabel470" w:customStyle="1">
    <w:name w:val="ListLabel 470"/>
    <w:qFormat/>
    <w:rPr>
      <w:rFonts w:cs="Courier New"/>
    </w:rPr>
  </w:style>
  <w:style w:type="character" w:styleId="ListLabel471" w:customStyle="1">
    <w:name w:val="ListLabel 471"/>
    <w:qFormat/>
    <w:rPr>
      <w:rFonts w:cs="Wingdings"/>
    </w:rPr>
  </w:style>
  <w:style w:type="character" w:styleId="ListLabel472" w:customStyle="1">
    <w:name w:val="ListLabel 472"/>
    <w:qFormat/>
    <w:rPr>
      <w:rFonts w:cs="Symbol"/>
    </w:rPr>
  </w:style>
  <w:style w:type="character" w:styleId="ListLabel473" w:customStyle="1">
    <w:name w:val="ListLabel 473"/>
    <w:qFormat/>
    <w:rPr>
      <w:rFonts w:cs="Courier New"/>
    </w:rPr>
  </w:style>
  <w:style w:type="character" w:styleId="ListLabel474" w:customStyle="1">
    <w:name w:val="ListLabel 474"/>
    <w:qFormat/>
    <w:rPr>
      <w:rFonts w:cs="Wingdings"/>
    </w:rPr>
  </w:style>
  <w:style w:type="character" w:styleId="ListLabel475" w:customStyle="1">
    <w:name w:val="ListLabel 475"/>
    <w:qFormat/>
    <w:rPr>
      <w:rFonts w:cs="Symbol"/>
    </w:rPr>
  </w:style>
  <w:style w:type="character" w:styleId="ListLabel476" w:customStyle="1">
    <w:name w:val="ListLabel 476"/>
    <w:qFormat/>
    <w:rPr>
      <w:rFonts w:cs="Courier New"/>
    </w:rPr>
  </w:style>
  <w:style w:type="character" w:styleId="ListLabel477" w:customStyle="1">
    <w:name w:val="ListLabel 477"/>
    <w:qFormat/>
    <w:rPr>
      <w:rFonts w:cs="Wingdings"/>
    </w:rPr>
  </w:style>
  <w:style w:type="character" w:styleId="ListLabel478" w:customStyle="1">
    <w:name w:val="ListLabel 478"/>
    <w:qFormat/>
    <w:rPr>
      <w:rFonts w:cs="Symbol"/>
    </w:rPr>
  </w:style>
  <w:style w:type="character" w:styleId="ListLabel479" w:customStyle="1">
    <w:name w:val="ListLabel 479"/>
    <w:qFormat/>
    <w:rPr>
      <w:rFonts w:cs="Courier New"/>
    </w:rPr>
  </w:style>
  <w:style w:type="character" w:styleId="ListLabel480" w:customStyle="1">
    <w:name w:val="ListLabel 480"/>
    <w:qFormat/>
    <w:rPr>
      <w:rFonts w:cs="Wingdings"/>
    </w:rPr>
  </w:style>
  <w:style w:type="character" w:styleId="ListLabel481" w:customStyle="1">
    <w:name w:val="ListLabel 481"/>
    <w:qFormat/>
    <w:rPr>
      <w:rFonts w:cs="Symbol"/>
    </w:rPr>
  </w:style>
  <w:style w:type="character" w:styleId="ListLabel482" w:customStyle="1">
    <w:name w:val="ListLabel 482"/>
    <w:qFormat/>
    <w:rPr>
      <w:rFonts w:cs="Courier New"/>
    </w:rPr>
  </w:style>
  <w:style w:type="character" w:styleId="ListLabel483" w:customStyle="1">
    <w:name w:val="ListLabel 483"/>
    <w:qFormat/>
    <w:rPr>
      <w:rFonts w:cs="Wingdings"/>
    </w:rPr>
  </w:style>
  <w:style w:type="character" w:styleId="ListLabel484" w:customStyle="1">
    <w:name w:val="ListLabel 484"/>
    <w:qFormat/>
    <w:rPr>
      <w:rFonts w:cs="Symbol"/>
    </w:rPr>
  </w:style>
  <w:style w:type="character" w:styleId="ListLabel485" w:customStyle="1">
    <w:name w:val="ListLabel 485"/>
    <w:qFormat/>
    <w:rPr>
      <w:rFonts w:cs="Courier New"/>
    </w:rPr>
  </w:style>
  <w:style w:type="character" w:styleId="ListLabel486" w:customStyle="1">
    <w:name w:val="ListLabel 486"/>
    <w:qFormat/>
    <w:rPr>
      <w:rFonts w:cs="Wingdings"/>
    </w:rPr>
  </w:style>
  <w:style w:type="character" w:styleId="ListLabel487" w:customStyle="1">
    <w:name w:val="ListLabel 487"/>
    <w:qFormat/>
    <w:rPr>
      <w:rFonts w:cs="Symbol"/>
    </w:rPr>
  </w:style>
  <w:style w:type="character" w:styleId="ListLabel488" w:customStyle="1">
    <w:name w:val="ListLabel 488"/>
    <w:qFormat/>
    <w:rPr>
      <w:rFonts w:cs="Courier New"/>
    </w:rPr>
  </w:style>
  <w:style w:type="character" w:styleId="ListLabel489" w:customStyle="1">
    <w:name w:val="ListLabel 489"/>
    <w:qFormat/>
    <w:rPr>
      <w:rFonts w:cs="Wingdings"/>
    </w:rPr>
  </w:style>
  <w:style w:type="character" w:styleId="ListLabel490">
    <w:name w:val="ListLabel 490"/>
    <w:qFormat/>
    <w:rPr>
      <w:rFonts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cs="Symbol"/>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rFonts w:cs="Symbol"/>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Style14">
    <w:name w:val="Маркеры списка"/>
    <w:qFormat/>
    <w:rPr>
      <w:rFonts w:ascii="OpenSymbol" w:hAnsi="OpenSymbol" w:eastAsia="OpenSymbol" w:cs="OpenSymbol"/>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Symbol"/>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Symbol"/>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Symbol"/>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Symbol"/>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cs="Symbol"/>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cs="Symbol"/>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cs="Symbol"/>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cs="Symbol"/>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cs="Symbol"/>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rFonts w:cs="Symbol"/>
    </w:rPr>
  </w:style>
  <w:style w:type="character" w:styleId="ListLabel641">
    <w:name w:val="ListLabel 641"/>
    <w:qFormat/>
    <w:rPr>
      <w:rFonts w:cs="Courier New"/>
    </w:rPr>
  </w:style>
  <w:style w:type="character" w:styleId="ListLabel642">
    <w:name w:val="ListLabel 642"/>
    <w:qFormat/>
    <w:rPr>
      <w:rFonts w:cs="Wingdings"/>
    </w:rPr>
  </w:style>
  <w:style w:type="character" w:styleId="ListLabel643">
    <w:name w:val="ListLabel 643"/>
    <w:qFormat/>
    <w:rPr>
      <w:rFonts w:cs="Symbol"/>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cs="Symbol"/>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cs="Symbol"/>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cs="Symbol"/>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cs="Symbol"/>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cs="Symbol"/>
    </w:rPr>
  </w:style>
  <w:style w:type="character" w:styleId="ListLabel686">
    <w:name w:val="ListLabel 686"/>
    <w:qFormat/>
    <w:rPr>
      <w:rFonts w:cs="Courier New"/>
    </w:rPr>
  </w:style>
  <w:style w:type="character" w:styleId="ListLabel687">
    <w:name w:val="ListLabel 687"/>
    <w:qFormat/>
    <w:rPr>
      <w:rFonts w:cs="Wingdings"/>
    </w:rPr>
  </w:style>
  <w:style w:type="paragraph" w:styleId="Style15" w:customStyle="1">
    <w:name w:val="Заголовок"/>
    <w:basedOn w:val="Normal"/>
    <w:next w:val="Style16"/>
    <w:qFormat/>
    <w:rsid w:val="002a2749"/>
    <w:pPr>
      <w:keepNext/>
      <w:spacing w:before="240" w:after="120"/>
    </w:pPr>
    <w:rPr>
      <w:rFonts w:ascii="Liberation Sans" w:hAnsi="Liberation Sans" w:eastAsia="Noto Sans CJK SC Regular" w:cs="FreeSans"/>
      <w:sz w:val="28"/>
      <w:szCs w:val="28"/>
    </w:rPr>
  </w:style>
  <w:style w:type="paragraph" w:styleId="Style16">
    <w:name w:val="Body Text"/>
    <w:basedOn w:val="Normal"/>
    <w:rsid w:val="002a2749"/>
    <w:pPr>
      <w:jc w:val="both"/>
    </w:pPr>
    <w:rPr>
      <w:b/>
      <w:caps/>
      <w:color w:val="000000"/>
    </w:rPr>
  </w:style>
  <w:style w:type="paragraph" w:styleId="Style17">
    <w:name w:val="List"/>
    <w:basedOn w:val="Style16"/>
    <w:rsid w:val="002a2749"/>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 w:type="paragraph" w:styleId="Caption">
    <w:name w:val="caption"/>
    <w:basedOn w:val="Normal"/>
    <w:qFormat/>
    <w:rsid w:val="002a2749"/>
    <w:pPr>
      <w:suppressLineNumbers/>
      <w:spacing w:before="120" w:after="120"/>
    </w:pPr>
    <w:rPr>
      <w:rFonts w:cs="FreeSans"/>
      <w:i/>
      <w:iCs/>
    </w:rPr>
  </w:style>
  <w:style w:type="paragraph" w:styleId="Indexheading">
    <w:name w:val="index heading"/>
    <w:basedOn w:val="Normal"/>
    <w:qFormat/>
    <w:rsid w:val="002a2749"/>
    <w:pPr>
      <w:suppressLineNumbers/>
    </w:pPr>
    <w:rPr>
      <w:rFonts w:cs="FreeSans"/>
    </w:rPr>
  </w:style>
  <w:style w:type="paragraph" w:styleId="Index1">
    <w:name w:val="index 1"/>
    <w:basedOn w:val="Normal"/>
    <w:autoRedefine/>
    <w:uiPriority w:val="99"/>
    <w:semiHidden/>
    <w:unhideWhenUsed/>
    <w:qFormat/>
    <w:rsid w:val="002a2749"/>
    <w:pPr>
      <w:ind w:left="240" w:hanging="240"/>
    </w:pPr>
    <w:rPr/>
  </w:style>
  <w:style w:type="paragraph" w:styleId="BodyText2">
    <w:name w:val="Body Text 2"/>
    <w:basedOn w:val="Normal"/>
    <w:link w:val="23"/>
    <w:qFormat/>
    <w:rsid w:val="002a2749"/>
    <w:pPr>
      <w:jc w:val="both"/>
    </w:pPr>
    <w:rPr>
      <w:b/>
      <w:bCs/>
      <w:color w:val="000000"/>
    </w:rPr>
  </w:style>
  <w:style w:type="paragraph" w:styleId="ListParagraph">
    <w:name w:val="List Paragraph"/>
    <w:basedOn w:val="Normal"/>
    <w:uiPriority w:val="34"/>
    <w:qFormat/>
    <w:rsid w:val="002a2749"/>
    <w:pPr>
      <w:spacing w:before="0" w:after="0"/>
      <w:ind w:left="720" w:hanging="0"/>
      <w:contextualSpacing/>
    </w:pPr>
    <w:rPr/>
  </w:style>
  <w:style w:type="paragraph" w:styleId="NoSpacing">
    <w:name w:val="No Spacing"/>
    <w:uiPriority w:val="1"/>
    <w:qFormat/>
    <w:rsid w:val="002a2749"/>
    <w:pPr>
      <w:widowControl/>
      <w:bidi w:val="0"/>
      <w:jc w:val="left"/>
    </w:pPr>
    <w:rPr>
      <w:rFonts w:ascii="Times New Roman" w:hAnsi="Times New Roman" w:eastAsia="Times New Roman" w:cs="Times New Roman"/>
      <w:color w:val="00000A"/>
      <w:sz w:val="24"/>
      <w:szCs w:val="24"/>
      <w:lang w:val="ru-RU" w:eastAsia="ru-RU" w:bidi="ar-SA"/>
    </w:rPr>
  </w:style>
  <w:style w:type="paragraph" w:styleId="NormalWeb">
    <w:name w:val="Normal (Web)"/>
    <w:basedOn w:val="Normal"/>
    <w:uiPriority w:val="99"/>
    <w:qFormat/>
    <w:rsid w:val="002a2749"/>
    <w:pPr>
      <w:spacing w:beforeAutospacing="1" w:afterAutospacing="1"/>
    </w:pPr>
    <w:rPr/>
  </w:style>
  <w:style w:type="paragraph" w:styleId="BodyTextIndent2">
    <w:name w:val="Body Text Indent 2"/>
    <w:basedOn w:val="Normal"/>
    <w:uiPriority w:val="99"/>
    <w:semiHidden/>
    <w:unhideWhenUsed/>
    <w:qFormat/>
    <w:rsid w:val="002a2749"/>
    <w:pPr>
      <w:spacing w:lineRule="auto" w:line="480" w:before="0" w:after="120"/>
      <w:ind w:left="283" w:hanging="0"/>
    </w:pPr>
    <w:rPr/>
  </w:style>
  <w:style w:type="paragraph" w:styleId="Style20">
    <w:name w:val="Body Text Indent"/>
    <w:basedOn w:val="Normal"/>
    <w:link w:val="10"/>
    <w:uiPriority w:val="99"/>
    <w:semiHidden/>
    <w:unhideWhenUsed/>
    <w:rsid w:val="002a2749"/>
    <w:pPr>
      <w:spacing w:before="0" w:after="120"/>
      <w:ind w:left="283" w:hanging="0"/>
    </w:pPr>
    <w:rPr/>
  </w:style>
  <w:style w:type="paragraph" w:styleId="BodyText3">
    <w:name w:val="Body Text 3"/>
    <w:basedOn w:val="Normal"/>
    <w:link w:val="33"/>
    <w:uiPriority w:val="9"/>
    <w:semiHidden/>
    <w:unhideWhenUsed/>
    <w:qFormat/>
    <w:rsid w:val="002a2749"/>
    <w:pPr>
      <w:spacing w:before="0" w:after="120"/>
    </w:pPr>
    <w:rPr>
      <w:rFonts w:ascii="Calibri Light" w:hAnsi="Calibri Light" w:eastAsia="" w:cs="" w:asciiTheme="majorHAnsi" w:cstheme="majorBidi" w:eastAsiaTheme="majorEastAsia" w:hAnsiTheme="majorHAnsi"/>
      <w:b/>
      <w:bCs/>
      <w:color w:val="5B9BD5" w:themeColor="accent1"/>
    </w:rPr>
  </w:style>
  <w:style w:type="paragraph" w:styleId="Style21">
    <w:name w:val="Header"/>
    <w:basedOn w:val="Normal"/>
    <w:link w:val="11"/>
    <w:rsid w:val="002a2749"/>
    <w:pPr>
      <w:tabs>
        <w:tab w:val="center" w:pos="4677" w:leader="none"/>
        <w:tab w:val="right" w:pos="9355" w:leader="none"/>
      </w:tabs>
    </w:pPr>
    <w:rPr/>
  </w:style>
  <w:style w:type="paragraph" w:styleId="Style22">
    <w:name w:val="Footer"/>
    <w:basedOn w:val="Normal"/>
    <w:link w:val="25"/>
    <w:uiPriority w:val="99"/>
    <w:unhideWhenUsed/>
    <w:rsid w:val="002a2749"/>
    <w:pPr>
      <w:tabs>
        <w:tab w:val="center" w:pos="4677" w:leader="none"/>
        <w:tab w:val="right" w:pos="9355" w:leader="none"/>
      </w:tabs>
    </w:pPr>
    <w:rPr/>
  </w:style>
  <w:style w:type="paragraph" w:styleId="Style23" w:customStyle="1">
    <w:name w:val="Текст в заданном формате"/>
    <w:basedOn w:val="Normal"/>
    <w:qFormat/>
    <w:rsid w:val="002a2749"/>
    <w:pPr/>
    <w:rPr/>
  </w:style>
  <w:style w:type="paragraph" w:styleId="BalloonText">
    <w:name w:val="Balloon Text"/>
    <w:basedOn w:val="Normal"/>
    <w:uiPriority w:val="99"/>
    <w:semiHidden/>
    <w:unhideWhenUsed/>
    <w:qFormat/>
    <w:rsid w:val="0088085e"/>
    <w:pPr/>
    <w:rPr>
      <w:rFonts w:ascii="Segoe UI" w:hAnsi="Segoe UI" w:cs="Segoe UI"/>
      <w:sz w:val="18"/>
      <w:szCs w:val="18"/>
    </w:rPr>
  </w:style>
  <w:style w:type="paragraph" w:styleId="Style24">
    <w:name w:val="Содержимое таблицы"/>
    <w:basedOn w:val="Normal"/>
    <w:qFormat/>
    <w:pPr/>
    <w:rPr/>
  </w:style>
  <w:style w:type="paragraph" w:styleId="Style25">
    <w:name w:val="Заголовок таблицы"/>
    <w:basedOn w:val="Style24"/>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6">
    <w:name w:val="Table Grid"/>
    <w:basedOn w:val="a1"/>
    <w:uiPriority w:val="59"/>
    <w:rsid w:val="002a274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8061</TotalTime>
  <Application>LibreOffice/5.1.6.2$Linux_X86_64 LibreOffice_project/10m0$Build-2</Application>
  <Pages>28</Pages>
  <Words>9650</Words>
  <Characters>71562</Characters>
  <CharactersWithSpaces>80838</CharactersWithSpaces>
  <Paragraphs>658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2018-08-24T07:11:00Z</dcterms:created>
  <dc:creator>Крушинский</dc:creator>
  <dc:description/>
  <dc:language>ru-RU</dc:language>
  <cp:lastModifiedBy/>
  <cp:lastPrinted>2018-10-22T14:24:56Z</cp:lastPrinted>
  <dcterms:modified xsi:type="dcterms:W3CDTF">2018-10-22T16:36:11Z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